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7B14" w14:textId="38A7E00D" w:rsidR="004B1C8C" w:rsidRPr="00056494" w:rsidRDefault="004B1C8C" w:rsidP="00E53B07">
      <w:pPr>
        <w:pStyle w:val="Heading2"/>
      </w:pPr>
      <w:bookmarkStart w:id="0" w:name="_Toc155260450"/>
      <w:r w:rsidRPr="00056494">
        <w:rPr>
          <w14:ligatures w14:val="standardContextual"/>
        </w:rPr>
        <w:drawing>
          <wp:inline distT="0" distB="0" distL="0" distR="0" wp14:anchorId="1B4B2D3D" wp14:editId="4E1CCA00">
            <wp:extent cx="2167132" cy="1822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gray-bir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7132" cy="1822708"/>
                    </a:xfrm>
                    <a:prstGeom prst="rect">
                      <a:avLst/>
                    </a:prstGeom>
                  </pic:spPr>
                </pic:pic>
              </a:graphicData>
            </a:graphic>
          </wp:inline>
        </w:drawing>
      </w:r>
    </w:p>
    <w:bookmarkEnd w:id="0"/>
    <w:p w14:paraId="3F93EB9F" w14:textId="3C26507A" w:rsidR="00E53B07" w:rsidRPr="00056494" w:rsidRDefault="00E53B07" w:rsidP="004B1C8C">
      <w:pPr>
        <w:pStyle w:val="AOF-TITLE"/>
        <w:rPr>
          <w:lang w:val="nl-NL"/>
        </w:rPr>
      </w:pPr>
      <w:r w:rsidRPr="00056494">
        <w:rPr>
          <w:lang w:val="nl-NL"/>
        </w:rPr>
        <w:t>Kerk van de Nazarener</w:t>
      </w:r>
    </w:p>
    <w:p w14:paraId="28C31BE3" w14:textId="05330CD5" w:rsidR="00E53B07" w:rsidRPr="00056494" w:rsidRDefault="00E53B07" w:rsidP="004B1C8C">
      <w:pPr>
        <w:pStyle w:val="AOF-DIVISION"/>
        <w:rPr>
          <w:lang w:val="nl-NL"/>
        </w:rPr>
      </w:pPr>
      <w:r w:rsidRPr="00056494">
        <w:rPr>
          <w:lang w:val="nl-NL"/>
        </w:rPr>
        <w:t>Geloofsartikelen</w:t>
      </w:r>
      <w:r w:rsidRPr="00056494">
        <w:rPr>
          <w:rStyle w:val="FootnoteReference"/>
          <w:rFonts w:ascii="Times New Roman" w:hAnsi="Times New Roman"/>
          <w:sz w:val="36"/>
          <w:lang w:val="nl-NL"/>
        </w:rPr>
        <w:footnoteReference w:id="1"/>
      </w:r>
    </w:p>
    <w:p w14:paraId="127FF0F8" w14:textId="1EAF2BC9" w:rsidR="004B1C8C" w:rsidRPr="00056494" w:rsidRDefault="004B1C8C" w:rsidP="004B1C8C">
      <w:pPr>
        <w:pStyle w:val="AOF-NOTE"/>
        <w:jc w:val="center"/>
        <w:rPr>
          <w:lang w:val="nl-NL"/>
        </w:rPr>
      </w:pPr>
      <w:r w:rsidRPr="00056494">
        <w:rPr>
          <w:lang w:val="nl-NL"/>
        </w:rPr>
        <w:t>2023</w:t>
      </w:r>
    </w:p>
    <w:p w14:paraId="2049857C" w14:textId="77777777" w:rsidR="00E53B07" w:rsidRPr="00056494" w:rsidRDefault="00E53B07" w:rsidP="004B1C8C">
      <w:pPr>
        <w:pStyle w:val="AOF-DIVISION"/>
        <w:rPr>
          <w:lang w:val="nl-NL"/>
        </w:rPr>
      </w:pPr>
      <w:r w:rsidRPr="00056494">
        <w:rPr>
          <w:lang w:val="nl-NL"/>
        </w:rPr>
        <w:t>I. De Drie-enige God</w:t>
      </w:r>
    </w:p>
    <w:p w14:paraId="3F92B3F9" w14:textId="095E2B51" w:rsidR="00E53B07" w:rsidRPr="00056494" w:rsidRDefault="00E53B07" w:rsidP="004B1C8C">
      <w:pPr>
        <w:pStyle w:val="AOF-BODY"/>
        <w:rPr>
          <w:lang w:val="nl-NL"/>
        </w:rPr>
      </w:pPr>
      <w:r w:rsidRPr="00056494">
        <w:rPr>
          <w:b/>
          <w:lang w:val="nl-NL"/>
        </w:rPr>
        <w:t>1</w:t>
      </w:r>
      <w:r w:rsidRPr="00056494">
        <w:rPr>
          <w:lang w:val="nl-NL"/>
        </w:rPr>
        <w:t>. Wij geloven in één eeuwig bestaande, oneindige God, de Soevereine Schepper en Onderhouder van het heelal; dat Hij alleen God is, heilig in natuur, in eigenschappen en in doel. De God die heilige liefde en licht is, is drie-enig in diepste wezen, geopenbaard als Vader, Zoon, en Heilige Geest.</w:t>
      </w:r>
    </w:p>
    <w:p w14:paraId="7A0F2DB2" w14:textId="5799B55E" w:rsidR="00E53B07" w:rsidRPr="00056494" w:rsidRDefault="00E53B07" w:rsidP="004B1C8C">
      <w:pPr>
        <w:pStyle w:val="AOF-NOTE"/>
        <w:rPr>
          <w:lang w:val="nl-NL"/>
        </w:rPr>
      </w:pPr>
      <w:r w:rsidRPr="00056494">
        <w:rPr>
          <w:lang w:val="nl-NL"/>
        </w:rPr>
        <w:t>(Genesis</w:t>
      </w:r>
      <w:r w:rsidR="00CC3E7A" w:rsidRPr="00056494">
        <w:rPr>
          <w:lang w:val="nl-NL"/>
        </w:rPr>
        <w:t xml:space="preserve"> </w:t>
      </w:r>
      <w:r w:rsidRPr="00056494">
        <w:rPr>
          <w:lang w:val="nl-NL"/>
        </w:rPr>
        <w:t>1; Leviticus</w:t>
      </w:r>
      <w:r w:rsidR="00CC3E7A" w:rsidRPr="00056494">
        <w:rPr>
          <w:lang w:val="nl-NL"/>
        </w:rPr>
        <w:t xml:space="preserve"> </w:t>
      </w:r>
      <w:r w:rsidRPr="00056494">
        <w:rPr>
          <w:lang w:val="nl-NL"/>
        </w:rPr>
        <w:t>19:2;</w:t>
      </w:r>
      <w:r w:rsidR="00CC3E7A" w:rsidRPr="00056494">
        <w:rPr>
          <w:lang w:val="nl-NL"/>
        </w:rPr>
        <w:t xml:space="preserve"> </w:t>
      </w:r>
      <w:r w:rsidRPr="00056494">
        <w:rPr>
          <w:lang w:val="nl-NL"/>
        </w:rPr>
        <w:t xml:space="preserve"> Deuteronomium</w:t>
      </w:r>
      <w:r w:rsidR="00CC3E7A" w:rsidRPr="00056494">
        <w:rPr>
          <w:lang w:val="nl-NL"/>
        </w:rPr>
        <w:t xml:space="preserve"> </w:t>
      </w:r>
      <w:r w:rsidRPr="00056494">
        <w:rPr>
          <w:lang w:val="nl-NL"/>
        </w:rPr>
        <w:t xml:space="preserve"> 6:4-5;</w:t>
      </w:r>
      <w:r w:rsidR="00CC3E7A" w:rsidRPr="00056494">
        <w:rPr>
          <w:lang w:val="nl-NL"/>
        </w:rPr>
        <w:t xml:space="preserve"> </w:t>
      </w:r>
      <w:r w:rsidRPr="00056494">
        <w:rPr>
          <w:lang w:val="nl-NL"/>
        </w:rPr>
        <w:t xml:space="preserve"> Jesaja</w:t>
      </w:r>
      <w:r w:rsidR="00CC3E7A" w:rsidRPr="00056494">
        <w:rPr>
          <w:lang w:val="nl-NL"/>
        </w:rPr>
        <w:t xml:space="preserve"> </w:t>
      </w:r>
      <w:r w:rsidRPr="00056494">
        <w:rPr>
          <w:lang w:val="nl-NL"/>
        </w:rPr>
        <w:t xml:space="preserve"> 5:16;</w:t>
      </w:r>
      <w:r w:rsidR="00CC3E7A" w:rsidRPr="00056494">
        <w:rPr>
          <w:lang w:val="nl-NL"/>
        </w:rPr>
        <w:t xml:space="preserve"> </w:t>
      </w:r>
      <w:r w:rsidRPr="00056494">
        <w:rPr>
          <w:lang w:val="nl-NL"/>
        </w:rPr>
        <w:t xml:space="preserve"> 6:1-7;</w:t>
      </w:r>
      <w:r w:rsidR="00CC3E7A" w:rsidRPr="00056494">
        <w:rPr>
          <w:lang w:val="nl-NL"/>
        </w:rPr>
        <w:t xml:space="preserve"> </w:t>
      </w:r>
      <w:r w:rsidRPr="00056494">
        <w:rPr>
          <w:lang w:val="nl-NL"/>
        </w:rPr>
        <w:t xml:space="preserve"> 40:18-31;</w:t>
      </w:r>
      <w:r w:rsidR="00CC3E7A" w:rsidRPr="00056494">
        <w:rPr>
          <w:lang w:val="nl-NL"/>
        </w:rPr>
        <w:t xml:space="preserve"> </w:t>
      </w:r>
      <w:r w:rsidRPr="00056494">
        <w:rPr>
          <w:lang w:val="nl-NL"/>
        </w:rPr>
        <w:t xml:space="preserve"> Mattheüs</w:t>
      </w:r>
      <w:r w:rsidR="00CC3E7A" w:rsidRPr="00056494">
        <w:rPr>
          <w:lang w:val="nl-NL"/>
        </w:rPr>
        <w:t xml:space="preserve"> </w:t>
      </w:r>
      <w:r w:rsidRPr="00056494">
        <w:rPr>
          <w:lang w:val="nl-NL"/>
        </w:rPr>
        <w:t>3:16-17;</w:t>
      </w:r>
      <w:r w:rsidR="00CC3E7A" w:rsidRPr="00056494">
        <w:rPr>
          <w:lang w:val="nl-NL"/>
        </w:rPr>
        <w:t xml:space="preserve"> </w:t>
      </w:r>
      <w:r w:rsidRPr="00056494">
        <w:rPr>
          <w:lang w:val="nl-NL"/>
        </w:rPr>
        <w:t>28:19-20;</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14:6-27;</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8:6;</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13:14;</w:t>
      </w:r>
      <w:r w:rsidR="00CC3E7A" w:rsidRPr="00056494">
        <w:rPr>
          <w:lang w:val="nl-NL"/>
        </w:rPr>
        <w:t xml:space="preserve"> </w:t>
      </w:r>
      <w:r w:rsidRPr="00056494">
        <w:rPr>
          <w:lang w:val="nl-NL"/>
        </w:rPr>
        <w:t xml:space="preserve"> Galaten</w:t>
      </w:r>
      <w:r w:rsidR="00CC3E7A" w:rsidRPr="00056494">
        <w:rPr>
          <w:lang w:val="nl-NL"/>
        </w:rPr>
        <w:t xml:space="preserve"> </w:t>
      </w:r>
      <w:r w:rsidRPr="00056494">
        <w:rPr>
          <w:lang w:val="nl-NL"/>
        </w:rPr>
        <w:t>4:4-6;</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2:13-18,</w:t>
      </w:r>
      <w:r w:rsidR="00CC3E7A" w:rsidRPr="00056494">
        <w:rPr>
          <w:lang w:val="nl-NL"/>
        </w:rPr>
        <w:t xml:space="preserve"> </w:t>
      </w:r>
      <w:r w:rsidRPr="00056494">
        <w:rPr>
          <w:lang w:val="nl-NL"/>
        </w:rPr>
        <w:t>1 Johannes 1:5; 4:8)</w:t>
      </w:r>
    </w:p>
    <w:p w14:paraId="79A782F1" w14:textId="77777777" w:rsidR="00E53B07" w:rsidRPr="00056494" w:rsidRDefault="00E53B07" w:rsidP="004B1C8C">
      <w:pPr>
        <w:pStyle w:val="AOF-DIVISION"/>
        <w:rPr>
          <w:lang w:val="nl-NL"/>
        </w:rPr>
      </w:pPr>
      <w:r w:rsidRPr="00056494">
        <w:rPr>
          <w:lang w:val="nl-NL"/>
        </w:rPr>
        <w:t>II. Jezus Christus</w:t>
      </w:r>
    </w:p>
    <w:p w14:paraId="2A574818" w14:textId="7CB07932" w:rsidR="00E53B07" w:rsidRPr="00056494" w:rsidRDefault="00E53B07" w:rsidP="004B1C8C">
      <w:pPr>
        <w:pStyle w:val="AOF-BODY"/>
        <w:rPr>
          <w:lang w:val="nl-NL"/>
        </w:rPr>
      </w:pPr>
      <w:r w:rsidRPr="00056494">
        <w:rPr>
          <w:b/>
          <w:lang w:val="nl-NL"/>
        </w:rPr>
        <w:t>2.</w:t>
      </w:r>
      <w:r w:rsidRPr="00056494">
        <w:rPr>
          <w:lang w:val="nl-NL"/>
        </w:rPr>
        <w:t xml:space="preserve"> Wij geloven in Jezus Christus, de Tweede Persoon van de drie-enige Godheid; dat Hij van eeuwigheid één was met de Vader; dat Hij door de Heilige Geest mens is geworden en geboren werd uit de maagd Maria, zodat twee volledige en volmaakte naturen, d.w.z. de goddelijke en de menselijke, aldus verenigd zijn in één Persoon, waarachtig God en waarachtig mens, de God-mens.</w:t>
      </w:r>
    </w:p>
    <w:p w14:paraId="717593F6" w14:textId="19266AE7" w:rsidR="00E53B07" w:rsidRPr="00056494" w:rsidRDefault="00E53B07" w:rsidP="004B1C8C">
      <w:pPr>
        <w:pStyle w:val="AOF-BODY"/>
        <w:rPr>
          <w:lang w:val="nl-NL"/>
        </w:rPr>
      </w:pPr>
      <w:r w:rsidRPr="00056494">
        <w:rPr>
          <w:lang w:val="nl-NL"/>
        </w:rPr>
        <w:t>Wij geloven dat Jezus Christus voor onze zonden stierf, dat Hij waarlijk uit de doden opstond en zijn lichaam opnieuw aannam met alles wat behoort tot de volmaking van de menselijke natuur, waarmede Hij ten hemel voer en daar optreedt als middelaar voor ons.</w:t>
      </w:r>
    </w:p>
    <w:p w14:paraId="086E0DFF" w14:textId="1937F163" w:rsidR="00CC3E7A" w:rsidRPr="00056494" w:rsidRDefault="00E53B07" w:rsidP="004B1C8C">
      <w:pPr>
        <w:pStyle w:val="AOF-NOTE"/>
        <w:rPr>
          <w:lang w:val="nl-NL"/>
        </w:rPr>
      </w:pPr>
      <w:r w:rsidRPr="00056494">
        <w:rPr>
          <w:lang w:val="nl-NL"/>
        </w:rPr>
        <w:lastRenderedPageBreak/>
        <w:t>(Mattheüs 1:20-25; 16:15-16; Lucas</w:t>
      </w:r>
      <w:r w:rsidR="00CC3E7A" w:rsidRPr="00056494">
        <w:rPr>
          <w:lang w:val="nl-NL"/>
        </w:rPr>
        <w:t xml:space="preserve"> </w:t>
      </w:r>
      <w:r w:rsidRPr="00056494">
        <w:rPr>
          <w:lang w:val="nl-NL"/>
        </w:rPr>
        <w:t>1:26-35; Johannes</w:t>
      </w:r>
      <w:r w:rsidR="00CC3E7A" w:rsidRPr="00056494">
        <w:rPr>
          <w:lang w:val="nl-NL"/>
        </w:rPr>
        <w:t xml:space="preserve"> </w:t>
      </w:r>
      <w:r w:rsidRPr="00056494">
        <w:rPr>
          <w:lang w:val="nl-NL"/>
        </w:rPr>
        <w:t>1:1-18;</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2:22-36;</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8:3,</w:t>
      </w:r>
      <w:r w:rsidR="00CC3E7A" w:rsidRPr="00056494">
        <w:rPr>
          <w:lang w:val="nl-NL"/>
        </w:rPr>
        <w:t xml:space="preserve"> </w:t>
      </w:r>
      <w:r w:rsidRPr="00056494">
        <w:rPr>
          <w:lang w:val="nl-NL"/>
        </w:rPr>
        <w:t>32-34;</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4:4-5;</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2:5-11;</w:t>
      </w:r>
      <w:r w:rsidR="00CC3E7A" w:rsidRPr="00056494">
        <w:rPr>
          <w:lang w:val="nl-NL"/>
        </w:rPr>
        <w:t xml:space="preserve"> </w:t>
      </w:r>
      <w:r w:rsidRPr="00056494">
        <w:rPr>
          <w:lang w:val="nl-NL"/>
        </w:rPr>
        <w:t>Kolossenzen</w:t>
      </w:r>
      <w:r w:rsidR="00CC3E7A" w:rsidRPr="00056494">
        <w:rPr>
          <w:lang w:val="nl-NL"/>
        </w:rPr>
        <w:t xml:space="preserve"> </w:t>
      </w:r>
      <w:r w:rsidRPr="00056494">
        <w:rPr>
          <w:lang w:val="nl-NL"/>
        </w:rPr>
        <w:t>1:12-22;</w:t>
      </w:r>
      <w:r w:rsidR="00CC3E7A" w:rsidRPr="00056494">
        <w:rPr>
          <w:lang w:val="nl-NL"/>
        </w:rPr>
        <w:t xml:space="preserve"> </w:t>
      </w:r>
      <w:r w:rsidRPr="00056494">
        <w:rPr>
          <w:lang w:val="nl-NL"/>
        </w:rPr>
        <w:t>1 Timoteüs</w:t>
      </w:r>
      <w:r w:rsidR="00CC3E7A" w:rsidRPr="00056494">
        <w:rPr>
          <w:lang w:val="nl-NL"/>
        </w:rPr>
        <w:t xml:space="preserve"> </w:t>
      </w:r>
      <w:r w:rsidRPr="00056494">
        <w:rPr>
          <w:lang w:val="nl-NL"/>
        </w:rPr>
        <w:t>6:14-16;</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1:1-5;</w:t>
      </w:r>
      <w:r w:rsidR="00CC3E7A" w:rsidRPr="00056494">
        <w:rPr>
          <w:lang w:val="nl-NL"/>
        </w:rPr>
        <w:t xml:space="preserve"> </w:t>
      </w:r>
      <w:r w:rsidRPr="00056494">
        <w:rPr>
          <w:lang w:val="nl-NL"/>
        </w:rPr>
        <w:t>7:22-28;</w:t>
      </w:r>
      <w:r w:rsidR="00CC3E7A" w:rsidRPr="00056494">
        <w:rPr>
          <w:lang w:val="nl-NL"/>
        </w:rPr>
        <w:t xml:space="preserve"> </w:t>
      </w:r>
      <w:r w:rsidRPr="00056494">
        <w:rPr>
          <w:lang w:val="nl-NL"/>
        </w:rPr>
        <w:t>9:24-28;</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1:1-3;</w:t>
      </w:r>
      <w:r w:rsidR="00CC3E7A" w:rsidRPr="00056494">
        <w:rPr>
          <w:lang w:val="nl-NL"/>
        </w:rPr>
        <w:t xml:space="preserve"> </w:t>
      </w:r>
      <w:r w:rsidRPr="00056494">
        <w:rPr>
          <w:lang w:val="nl-NL"/>
        </w:rPr>
        <w:t>4:2-3,</w:t>
      </w:r>
      <w:r w:rsidR="00CC3E7A" w:rsidRPr="00056494">
        <w:rPr>
          <w:lang w:val="nl-NL"/>
        </w:rPr>
        <w:t xml:space="preserve"> </w:t>
      </w:r>
      <w:r w:rsidRPr="00056494">
        <w:rPr>
          <w:lang w:val="nl-NL"/>
        </w:rPr>
        <w:t>15)</w:t>
      </w:r>
    </w:p>
    <w:p w14:paraId="63E0264A" w14:textId="63993AB5" w:rsidR="00E53B07" w:rsidRPr="00056494" w:rsidRDefault="00E53B07" w:rsidP="004B1C8C">
      <w:pPr>
        <w:pStyle w:val="AOF-DIVISION"/>
        <w:rPr>
          <w:lang w:val="nl-NL"/>
        </w:rPr>
      </w:pPr>
      <w:r w:rsidRPr="00056494">
        <w:rPr>
          <w:lang w:val="nl-NL"/>
        </w:rPr>
        <w:t>III. De Heilige Geest</w:t>
      </w:r>
    </w:p>
    <w:p w14:paraId="2929D1E8" w14:textId="71DFDD95" w:rsidR="00E53B07" w:rsidRPr="00056494" w:rsidRDefault="00E53B07" w:rsidP="004B1C8C">
      <w:pPr>
        <w:pStyle w:val="AOF-BODY"/>
        <w:rPr>
          <w:lang w:val="nl-NL"/>
        </w:rPr>
      </w:pPr>
      <w:r w:rsidRPr="00056494">
        <w:rPr>
          <w:b/>
          <w:lang w:val="nl-NL"/>
        </w:rPr>
        <w:t>3.</w:t>
      </w:r>
      <w:r w:rsidRPr="00056494">
        <w:rPr>
          <w:lang w:val="nl-NL"/>
        </w:rPr>
        <w:t xml:space="preserve"> Wij geloven in de Heilige Geest, de Derde Persoon van de Drie-enige Godheid; dat Hij voortdurend aanwezig en doeltreffend werkzaam is in en met de Kerk van Christus, die de wereld van zonde overtuigt, die mensen die zich bekeren en geloven doet wedergeboren worden, en de gelovigen heiligt en leidt in alle waarheid, zoals die in Jezus is.</w:t>
      </w:r>
    </w:p>
    <w:p w14:paraId="1A001BB9" w14:textId="69A50A50" w:rsidR="00CC3E7A" w:rsidRPr="00056494" w:rsidRDefault="00E53B07" w:rsidP="004B1C8C">
      <w:pPr>
        <w:pStyle w:val="AOF-NOTE"/>
        <w:rPr>
          <w:lang w:val="nl-NL"/>
        </w:rPr>
      </w:pPr>
      <w:r w:rsidRPr="00056494">
        <w:rPr>
          <w:lang w:val="nl-NL"/>
        </w:rPr>
        <w:t>(Johannes</w:t>
      </w:r>
      <w:r w:rsidR="00CC3E7A" w:rsidRPr="00056494">
        <w:rPr>
          <w:lang w:val="nl-NL"/>
        </w:rPr>
        <w:t xml:space="preserve"> </w:t>
      </w:r>
      <w:r w:rsidRPr="00056494">
        <w:rPr>
          <w:lang w:val="nl-NL"/>
        </w:rPr>
        <w:t>7:39;</w:t>
      </w:r>
      <w:r w:rsidR="00CC3E7A" w:rsidRPr="00056494">
        <w:rPr>
          <w:lang w:val="nl-NL"/>
        </w:rPr>
        <w:t xml:space="preserve"> </w:t>
      </w:r>
      <w:r w:rsidRPr="00056494">
        <w:rPr>
          <w:lang w:val="nl-NL"/>
        </w:rPr>
        <w:t>14:15-18,</w:t>
      </w:r>
      <w:r w:rsidR="00CC3E7A" w:rsidRPr="00056494">
        <w:rPr>
          <w:lang w:val="nl-NL"/>
        </w:rPr>
        <w:t xml:space="preserve"> </w:t>
      </w:r>
      <w:r w:rsidRPr="00056494">
        <w:rPr>
          <w:lang w:val="nl-NL"/>
        </w:rPr>
        <w:t>26;</w:t>
      </w:r>
      <w:r w:rsidR="00CC3E7A" w:rsidRPr="00056494">
        <w:rPr>
          <w:lang w:val="nl-NL"/>
        </w:rPr>
        <w:t xml:space="preserve"> </w:t>
      </w:r>
      <w:r w:rsidRPr="00056494">
        <w:rPr>
          <w:lang w:val="nl-NL"/>
        </w:rPr>
        <w:t>16:7-15;</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2:33;</w:t>
      </w:r>
      <w:r w:rsidR="00CC3E7A" w:rsidRPr="00056494">
        <w:rPr>
          <w:lang w:val="nl-NL"/>
        </w:rPr>
        <w:t xml:space="preserve"> </w:t>
      </w:r>
      <w:r w:rsidRPr="00056494">
        <w:rPr>
          <w:lang w:val="nl-NL"/>
        </w:rPr>
        <w:t>15:8-9;</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8:1-27;</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3:1-14;</w:t>
      </w:r>
      <w:r w:rsidR="00CC3E7A" w:rsidRPr="00056494">
        <w:rPr>
          <w:lang w:val="nl-NL"/>
        </w:rPr>
        <w:t xml:space="preserve"> </w:t>
      </w:r>
      <w:r w:rsidRPr="00056494">
        <w:rPr>
          <w:lang w:val="nl-NL"/>
        </w:rPr>
        <w:t>4:6;</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3:14-21;</w:t>
      </w:r>
      <w:r w:rsidR="00CC3E7A" w:rsidRPr="00056494">
        <w:rPr>
          <w:lang w:val="nl-NL"/>
        </w:rPr>
        <w:t xml:space="preserve"> </w:t>
      </w:r>
      <w:r w:rsidRPr="00056494">
        <w:rPr>
          <w:lang w:val="nl-NL"/>
        </w:rPr>
        <w:t>1 Thessalonicenzen</w:t>
      </w:r>
      <w:r w:rsidR="00CC3E7A" w:rsidRPr="00056494">
        <w:rPr>
          <w:lang w:val="nl-NL"/>
        </w:rPr>
        <w:t xml:space="preserve"> </w:t>
      </w:r>
      <w:r w:rsidRPr="00056494">
        <w:rPr>
          <w:lang w:val="nl-NL"/>
        </w:rPr>
        <w:t>4:7-8;</w:t>
      </w:r>
      <w:r w:rsidR="00CC3E7A" w:rsidRPr="00056494">
        <w:rPr>
          <w:lang w:val="nl-NL"/>
        </w:rPr>
        <w:t xml:space="preserve"> </w:t>
      </w:r>
      <w:r w:rsidRPr="00056494">
        <w:rPr>
          <w:lang w:val="nl-NL"/>
        </w:rPr>
        <w:t>2 Thessalonicenzen 2:13;</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1:2;</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3:24;</w:t>
      </w:r>
      <w:r w:rsidR="00CC3E7A" w:rsidRPr="00056494">
        <w:rPr>
          <w:lang w:val="nl-NL"/>
        </w:rPr>
        <w:t xml:space="preserve"> </w:t>
      </w:r>
      <w:r w:rsidRPr="00056494">
        <w:rPr>
          <w:lang w:val="nl-NL"/>
        </w:rPr>
        <w:t>4:13)</w:t>
      </w:r>
    </w:p>
    <w:p w14:paraId="6BC9B11F" w14:textId="011B93C2" w:rsidR="00E53B07" w:rsidRPr="00056494" w:rsidRDefault="00E53B07" w:rsidP="004B1C8C">
      <w:pPr>
        <w:pStyle w:val="AOF-DIVISION"/>
        <w:rPr>
          <w:lang w:val="nl-NL"/>
        </w:rPr>
      </w:pPr>
      <w:r w:rsidRPr="00056494">
        <w:rPr>
          <w:lang w:val="nl-NL"/>
        </w:rPr>
        <w:t>IV. De Heilige Schriften</w:t>
      </w:r>
    </w:p>
    <w:p w14:paraId="339CD132" w14:textId="344489C7" w:rsidR="00E53B07" w:rsidRPr="00056494" w:rsidRDefault="00E53B07" w:rsidP="004B1C8C">
      <w:pPr>
        <w:pStyle w:val="AOF-BODY"/>
        <w:rPr>
          <w:lang w:val="nl-NL"/>
        </w:rPr>
      </w:pPr>
      <w:r w:rsidRPr="00056494">
        <w:rPr>
          <w:b/>
          <w:lang w:val="nl-NL"/>
        </w:rPr>
        <w:t>4.</w:t>
      </w:r>
      <w:r w:rsidRPr="00056494">
        <w:rPr>
          <w:lang w:val="nl-NL"/>
        </w:rPr>
        <w:t xml:space="preserve"> Wij geloven in de volledige inspiratie van de Heilige Schrift, waaronder wij de</w:t>
      </w:r>
    </w:p>
    <w:p w14:paraId="22124A66" w14:textId="77777777" w:rsidR="00E53B07" w:rsidRPr="00056494" w:rsidRDefault="00E53B07" w:rsidP="004B1C8C">
      <w:pPr>
        <w:pStyle w:val="AOF-BODY"/>
        <w:rPr>
          <w:lang w:val="nl-NL"/>
        </w:rPr>
      </w:pPr>
      <w:r w:rsidRPr="00056494">
        <w:rPr>
          <w:lang w:val="nl-NL"/>
        </w:rPr>
        <w:t>66 boeken van het Oude en Nieuwe Testament verstaan, die door goddelijke inspiratie gegeven zijn en onfeilbaar Gods wil openbaren, betreffende ons, in alles wat noodzakelijk is voor onze verlossing, zodat alles wat niet daarin besloten ligt, niet als geloofsartikel voorgeschreven kan worden.</w:t>
      </w:r>
    </w:p>
    <w:p w14:paraId="1BF0E51A" w14:textId="57811E57" w:rsidR="00CC3E7A" w:rsidRPr="00056494" w:rsidRDefault="00E53B07" w:rsidP="004B1C8C">
      <w:pPr>
        <w:pStyle w:val="AOF-NOTE"/>
        <w:rPr>
          <w:lang w:val="nl-NL"/>
        </w:rPr>
      </w:pPr>
      <w:r w:rsidRPr="00056494">
        <w:rPr>
          <w:lang w:val="nl-NL"/>
        </w:rPr>
        <w:t>(Lucas</w:t>
      </w:r>
      <w:r w:rsidR="00CC3E7A" w:rsidRPr="00056494">
        <w:rPr>
          <w:lang w:val="nl-NL"/>
        </w:rPr>
        <w:t xml:space="preserve"> </w:t>
      </w:r>
      <w:r w:rsidRPr="00056494">
        <w:rPr>
          <w:lang w:val="nl-NL"/>
        </w:rPr>
        <w:t>24:44-47;</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10:35;</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15:3-4;</w:t>
      </w:r>
      <w:r w:rsidR="00CC3E7A" w:rsidRPr="00056494">
        <w:rPr>
          <w:lang w:val="nl-NL"/>
        </w:rPr>
        <w:t xml:space="preserve"> </w:t>
      </w:r>
      <w:r w:rsidRPr="00056494">
        <w:rPr>
          <w:lang w:val="nl-NL"/>
        </w:rPr>
        <w:t>2 Timotheüs</w:t>
      </w:r>
      <w:r w:rsidR="00CC3E7A" w:rsidRPr="00056494">
        <w:rPr>
          <w:lang w:val="nl-NL"/>
        </w:rPr>
        <w:t xml:space="preserve"> </w:t>
      </w:r>
      <w:r w:rsidRPr="00056494">
        <w:rPr>
          <w:lang w:val="nl-NL"/>
        </w:rPr>
        <w:t>3:15-17;</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1:10-12;</w:t>
      </w:r>
      <w:r w:rsidR="00CC3E7A" w:rsidRPr="00056494">
        <w:rPr>
          <w:lang w:val="nl-NL"/>
        </w:rPr>
        <w:t xml:space="preserve"> </w:t>
      </w:r>
      <w:r w:rsidRPr="00056494">
        <w:rPr>
          <w:lang w:val="nl-NL"/>
        </w:rPr>
        <w:t>2 Petrus</w:t>
      </w:r>
      <w:r w:rsidR="00CC3E7A" w:rsidRPr="00056494">
        <w:rPr>
          <w:lang w:val="nl-NL"/>
        </w:rPr>
        <w:t xml:space="preserve"> </w:t>
      </w:r>
      <w:r w:rsidRPr="00056494">
        <w:rPr>
          <w:lang w:val="nl-NL"/>
        </w:rPr>
        <w:t>1:20-21)</w:t>
      </w:r>
    </w:p>
    <w:p w14:paraId="1FBAEB39" w14:textId="11343C10" w:rsidR="00E53B07" w:rsidRPr="00056494" w:rsidRDefault="00E53B07" w:rsidP="004B1C8C">
      <w:pPr>
        <w:pStyle w:val="AOF-DIVISION"/>
        <w:rPr>
          <w:lang w:val="nl-NL"/>
        </w:rPr>
      </w:pPr>
      <w:r w:rsidRPr="00056494">
        <w:rPr>
          <w:lang w:val="nl-NL"/>
        </w:rPr>
        <w:t>V. Zonde; erfzonde en persoonlijke zonde</w:t>
      </w:r>
    </w:p>
    <w:p w14:paraId="60DE9E15" w14:textId="44665974" w:rsidR="00E53B07" w:rsidRPr="00056494" w:rsidRDefault="00E53B07" w:rsidP="004B1C8C">
      <w:pPr>
        <w:pStyle w:val="AOF-BODY"/>
        <w:rPr>
          <w:lang w:val="nl-NL"/>
        </w:rPr>
      </w:pPr>
      <w:r w:rsidRPr="00056494">
        <w:rPr>
          <w:b/>
          <w:lang w:val="nl-NL"/>
        </w:rPr>
        <w:t xml:space="preserve">5. </w:t>
      </w:r>
      <w:r w:rsidRPr="00056494">
        <w:rPr>
          <w:lang w:val="nl-NL"/>
        </w:rPr>
        <w:t>Wij geloven dat de zonde in de wereld kwam door de ongehoorzaamheid van onze eerste ouders, en door de zonde de dood. Wij geloven dat de zonde tweeledig is: erfzonde of verdorvenheid, en daadwerkelijke of persoonlijke zonde.</w:t>
      </w:r>
    </w:p>
    <w:p w14:paraId="57636431" w14:textId="25829FE4" w:rsidR="00E53B07" w:rsidRPr="00056494" w:rsidRDefault="00E53B07" w:rsidP="004B1C8C">
      <w:pPr>
        <w:pStyle w:val="AOF-BODY"/>
        <w:rPr>
          <w:lang w:val="nl-NL"/>
        </w:rPr>
      </w:pPr>
      <w:r w:rsidRPr="00056494">
        <w:rPr>
          <w:b/>
          <w:lang w:val="nl-NL"/>
        </w:rPr>
        <w:t xml:space="preserve">5.1. </w:t>
      </w:r>
      <w:r w:rsidRPr="00056494">
        <w:rPr>
          <w:lang w:val="nl-NL"/>
        </w:rPr>
        <w:t>Wij geloven dat de erfzonde, of verdorvenheid, die ontaarding van de natuur van alle afstammelingen van Adam is, waardoor ieder mens ver afgeweken is van de oorspronkelijke gerechtigheid of van de reine staat van onze eerste ouders ten tijde van hun schepping, van God afkerig is, geen geestelijk leven bezit en voortdurend tot het kwade geneigd is. Verder geloven wij, dat deze erfzonde naast het nieuwe leven van de wedergeboren mens blijft bestaan, totdat het hart volledig wordt gereinigd door de doop met de Heilige Geest.</w:t>
      </w:r>
    </w:p>
    <w:p w14:paraId="1B07A077" w14:textId="1F3CC51F" w:rsidR="00E53B07" w:rsidRPr="00056494" w:rsidRDefault="00E53B07" w:rsidP="004B1C8C">
      <w:pPr>
        <w:pStyle w:val="AOF-BODY"/>
        <w:rPr>
          <w:lang w:val="nl-NL"/>
        </w:rPr>
      </w:pPr>
      <w:r w:rsidRPr="00056494">
        <w:rPr>
          <w:b/>
          <w:lang w:val="nl-NL"/>
        </w:rPr>
        <w:t>5.2.</w:t>
      </w:r>
      <w:r w:rsidRPr="00056494">
        <w:rPr>
          <w:lang w:val="nl-NL"/>
        </w:rPr>
        <w:t xml:space="preserve"> Wij geloven dat de erfzonde daarin verschilt van de daadwerkelijke zonde dat ze een overgeërfde neiging tot daadwerkelijk zondigen is, waarvoor niemand verantwoordelijk gesteld wordt totdat de door God gegeven remedie veronachtzaamd of verworpen wordt.</w:t>
      </w:r>
    </w:p>
    <w:p w14:paraId="0EA3C7F4" w14:textId="79630130" w:rsidR="00E53B07" w:rsidRPr="00056494" w:rsidRDefault="00E53B07" w:rsidP="004B1C8C">
      <w:pPr>
        <w:pStyle w:val="AOF-BODY"/>
        <w:rPr>
          <w:lang w:val="nl-NL"/>
        </w:rPr>
      </w:pPr>
      <w:r w:rsidRPr="00056494">
        <w:rPr>
          <w:b/>
          <w:lang w:val="nl-NL"/>
        </w:rPr>
        <w:lastRenderedPageBreak/>
        <w:t xml:space="preserve">5.3. </w:t>
      </w:r>
      <w:r w:rsidRPr="00056494">
        <w:rPr>
          <w:lang w:val="nl-NL"/>
        </w:rPr>
        <w:t xml:space="preserve">Wij geloven dat de daadwerkelijke of persoonlijke zonde een bewuste schending van een bekende wet van God is door een moreel verantwoordelijk persoon. Ze moet daarom niet verward worden met onopzettelijke en onvermijdelijke tekortkomingen, zwakheden, fouten, vergissingen, mislukkingen of andere afwijkingen van de norm van volmaakt gedrag, die de resterende gevolgen zijn van de zondeval. Deze niet toegerekende gevolgen omvatten echter niet die gedragingen of reacties die tegengesteld zijn aan de gezindheid van Christus, die terecht zonden van de geest genoemd kunnen worden. Wij geloven dat persoonlijke zonde in de eerste plaats en ten diepste een schending van de wet der liefde is; en dat in relatie tot Christus zonde gedefinieerd kan worden als ongeloof. </w:t>
      </w:r>
    </w:p>
    <w:p w14:paraId="3C3AA37F" w14:textId="5C10CD74" w:rsidR="00E53B07" w:rsidRPr="00056494" w:rsidRDefault="00E53B07" w:rsidP="004B1C8C">
      <w:pPr>
        <w:pStyle w:val="AOF-NOTE"/>
        <w:rPr>
          <w:lang w:val="nl-NL"/>
        </w:rPr>
      </w:pPr>
      <w:r w:rsidRPr="00056494">
        <w:rPr>
          <w:lang w:val="nl-NL"/>
        </w:rPr>
        <w:t>(Erfzonde:</w:t>
      </w:r>
      <w:r w:rsidR="00CC3E7A" w:rsidRPr="00056494">
        <w:rPr>
          <w:lang w:val="nl-NL"/>
        </w:rPr>
        <w:t xml:space="preserve"> </w:t>
      </w:r>
      <w:r w:rsidRPr="00056494">
        <w:rPr>
          <w:lang w:val="nl-NL"/>
        </w:rPr>
        <w:t>Genesis</w:t>
      </w:r>
      <w:r w:rsidR="00CC3E7A" w:rsidRPr="00056494">
        <w:rPr>
          <w:lang w:val="nl-NL"/>
        </w:rPr>
        <w:t xml:space="preserve"> </w:t>
      </w:r>
      <w:r w:rsidRPr="00056494">
        <w:rPr>
          <w:lang w:val="nl-NL"/>
        </w:rPr>
        <w:t>3;</w:t>
      </w:r>
      <w:r w:rsidR="00CC3E7A" w:rsidRPr="00056494">
        <w:rPr>
          <w:lang w:val="nl-NL"/>
        </w:rPr>
        <w:t xml:space="preserve"> </w:t>
      </w:r>
      <w:r w:rsidRPr="00056494">
        <w:rPr>
          <w:lang w:val="nl-NL"/>
        </w:rPr>
        <w:t>6:5;</w:t>
      </w:r>
      <w:r w:rsidR="00CC3E7A" w:rsidRPr="00056494">
        <w:rPr>
          <w:lang w:val="nl-NL"/>
        </w:rPr>
        <w:t xml:space="preserve"> </w:t>
      </w:r>
      <w:r w:rsidRPr="00056494">
        <w:rPr>
          <w:lang w:val="nl-NL"/>
        </w:rPr>
        <w:t>Job</w:t>
      </w:r>
      <w:r w:rsidR="00CC3E7A" w:rsidRPr="00056494">
        <w:rPr>
          <w:lang w:val="nl-NL"/>
        </w:rPr>
        <w:t xml:space="preserve"> </w:t>
      </w:r>
      <w:r w:rsidRPr="00056494">
        <w:rPr>
          <w:lang w:val="nl-NL"/>
        </w:rPr>
        <w:t>15:14;</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51:7;</w:t>
      </w:r>
      <w:r w:rsidR="00CC3E7A" w:rsidRPr="00056494">
        <w:rPr>
          <w:lang w:val="nl-NL"/>
        </w:rPr>
        <w:t xml:space="preserve"> </w:t>
      </w:r>
      <w:r w:rsidRPr="00056494">
        <w:rPr>
          <w:lang w:val="nl-NL"/>
        </w:rPr>
        <w:t>Jeremia</w:t>
      </w:r>
      <w:r w:rsidR="00CC3E7A" w:rsidRPr="00056494">
        <w:rPr>
          <w:lang w:val="nl-NL"/>
        </w:rPr>
        <w:t xml:space="preserve"> </w:t>
      </w:r>
      <w:r w:rsidRPr="00056494">
        <w:rPr>
          <w:lang w:val="nl-NL"/>
        </w:rPr>
        <w:t>17:9-10;</w:t>
      </w:r>
      <w:r w:rsidR="00CC3E7A" w:rsidRPr="00056494">
        <w:rPr>
          <w:lang w:val="nl-NL"/>
        </w:rPr>
        <w:t xml:space="preserve"> </w:t>
      </w:r>
      <w:r w:rsidRPr="00056494">
        <w:rPr>
          <w:lang w:val="nl-NL"/>
        </w:rPr>
        <w:t>Marcus</w:t>
      </w:r>
      <w:r w:rsidR="00CC3E7A" w:rsidRPr="00056494">
        <w:rPr>
          <w:lang w:val="nl-NL"/>
        </w:rPr>
        <w:t xml:space="preserve"> </w:t>
      </w:r>
      <w:r w:rsidRPr="00056494">
        <w:rPr>
          <w:lang w:val="nl-NL"/>
        </w:rPr>
        <w:t>7:21-23;</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1:18-25;</w:t>
      </w:r>
      <w:r w:rsidR="00CC3E7A" w:rsidRPr="00056494">
        <w:rPr>
          <w:lang w:val="nl-NL"/>
        </w:rPr>
        <w:t xml:space="preserve"> </w:t>
      </w:r>
      <w:r w:rsidRPr="00056494">
        <w:rPr>
          <w:lang w:val="nl-NL"/>
        </w:rPr>
        <w:t>5:12-14;</w:t>
      </w:r>
      <w:r w:rsidR="00CC3E7A" w:rsidRPr="00056494">
        <w:rPr>
          <w:lang w:val="nl-NL"/>
        </w:rPr>
        <w:t xml:space="preserve"> </w:t>
      </w:r>
      <w:r w:rsidRPr="00056494">
        <w:rPr>
          <w:lang w:val="nl-NL"/>
        </w:rPr>
        <w:t>7:1-8:9;</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3:1-4;</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5:16-25;</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1:7-8</w:t>
      </w:r>
    </w:p>
    <w:p w14:paraId="309F2065" w14:textId="47C42935" w:rsidR="00E53B07" w:rsidRPr="00056494" w:rsidRDefault="00E53B07" w:rsidP="004B1C8C">
      <w:pPr>
        <w:pStyle w:val="AOF-NOTE"/>
        <w:rPr>
          <w:lang w:val="nl-NL"/>
        </w:rPr>
      </w:pPr>
      <w:r w:rsidRPr="00056494">
        <w:rPr>
          <w:lang w:val="nl-NL"/>
        </w:rPr>
        <w:t>Persoonlijke</w:t>
      </w:r>
      <w:r w:rsidR="00CC3E7A" w:rsidRPr="00056494">
        <w:rPr>
          <w:lang w:val="nl-NL"/>
        </w:rPr>
        <w:t xml:space="preserve"> </w:t>
      </w:r>
      <w:r w:rsidRPr="00056494">
        <w:rPr>
          <w:lang w:val="nl-NL"/>
        </w:rPr>
        <w:t>zonde:</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22:36-40</w:t>
      </w:r>
      <w:r w:rsidR="00CC3E7A" w:rsidRPr="00056494">
        <w:rPr>
          <w:lang w:val="nl-NL"/>
        </w:rPr>
        <w:t xml:space="preserve"> </w:t>
      </w:r>
      <w:r w:rsidRPr="00056494">
        <w:rPr>
          <w:lang w:val="nl-NL"/>
        </w:rPr>
        <w:t>(met</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3:4);</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8:34-36;</w:t>
      </w:r>
      <w:r w:rsidR="00CC3E7A" w:rsidRPr="00056494">
        <w:rPr>
          <w:lang w:val="nl-NL"/>
        </w:rPr>
        <w:t xml:space="preserve"> </w:t>
      </w:r>
      <w:r w:rsidRPr="00056494">
        <w:rPr>
          <w:lang w:val="nl-NL"/>
        </w:rPr>
        <w:t>16:8-9;</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3:23;</w:t>
      </w:r>
      <w:r w:rsidR="00CC3E7A" w:rsidRPr="00056494">
        <w:rPr>
          <w:lang w:val="nl-NL"/>
        </w:rPr>
        <w:t xml:space="preserve"> </w:t>
      </w:r>
      <w:r w:rsidRPr="00056494">
        <w:rPr>
          <w:lang w:val="nl-NL"/>
        </w:rPr>
        <w:t>6:15-23;</w:t>
      </w:r>
      <w:r w:rsidR="00CC3E7A" w:rsidRPr="00056494">
        <w:rPr>
          <w:lang w:val="nl-NL"/>
        </w:rPr>
        <w:t xml:space="preserve"> </w:t>
      </w:r>
      <w:r w:rsidRPr="00056494">
        <w:rPr>
          <w:lang w:val="nl-NL"/>
        </w:rPr>
        <w:t>8:18-24;</w:t>
      </w:r>
      <w:r w:rsidR="00CC3E7A" w:rsidRPr="00056494">
        <w:rPr>
          <w:lang w:val="nl-NL"/>
        </w:rPr>
        <w:t xml:space="preserve"> </w:t>
      </w:r>
      <w:r w:rsidRPr="00056494">
        <w:rPr>
          <w:lang w:val="nl-NL"/>
        </w:rPr>
        <w:t>14:23;</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1:9-2:4;</w:t>
      </w:r>
      <w:r w:rsidR="00CC3E7A" w:rsidRPr="00056494">
        <w:rPr>
          <w:lang w:val="nl-NL"/>
        </w:rPr>
        <w:t xml:space="preserve"> </w:t>
      </w:r>
      <w:r w:rsidRPr="00056494">
        <w:rPr>
          <w:lang w:val="nl-NL"/>
        </w:rPr>
        <w:t>3:7-10)</w:t>
      </w:r>
    </w:p>
    <w:p w14:paraId="21F0AE57" w14:textId="77777777" w:rsidR="00E53B07" w:rsidRPr="00056494" w:rsidRDefault="00E53B07" w:rsidP="004B1C8C">
      <w:pPr>
        <w:pStyle w:val="AOF-DIVISION"/>
        <w:rPr>
          <w:lang w:val="nl-NL"/>
        </w:rPr>
      </w:pPr>
      <w:r w:rsidRPr="00056494">
        <w:rPr>
          <w:lang w:val="nl-NL"/>
        </w:rPr>
        <w:t>VI. Verzoening</w:t>
      </w:r>
    </w:p>
    <w:p w14:paraId="295D0C8F" w14:textId="663180DA" w:rsidR="00E53B07" w:rsidRPr="00056494" w:rsidRDefault="00E53B07" w:rsidP="004B1C8C">
      <w:pPr>
        <w:pStyle w:val="AOF-BODY"/>
        <w:rPr>
          <w:lang w:val="nl-NL"/>
        </w:rPr>
      </w:pPr>
      <w:r w:rsidRPr="00056494">
        <w:rPr>
          <w:b/>
          <w:lang w:val="nl-NL"/>
        </w:rPr>
        <w:t>6.</w:t>
      </w:r>
      <w:r w:rsidRPr="00056494">
        <w:rPr>
          <w:lang w:val="nl-NL"/>
        </w:rPr>
        <w:t xml:space="preserve"> Wij geloven dat Jezus Christus, door Zijn lijden, door het vergieten van Zijn eigen bloed en door Zijn sterven aan het kruis, volledige verzoening bewerkstelligde voor alle menselijke zonde, en dat deze verzoening de enige grond van redding is, en dat deze voldoende is voor elk lid van Adams geslacht. De verzoening wordt genadiglijk van kracht tot verlossing van hen die niet toerekeningsvatbaar zijn en voor de kinderen in onschuld, maar voor al degenen die vanwege hun leeftijd verantwoordelijk gesteld kunnen worden is deze verzoening alleen doeltreffend voor zover zij zich bekeren en geloven.</w:t>
      </w:r>
    </w:p>
    <w:p w14:paraId="71B79254" w14:textId="77DD3CFB" w:rsidR="00E53B07" w:rsidRPr="00056494" w:rsidRDefault="00E53B07" w:rsidP="004B1C8C">
      <w:pPr>
        <w:pStyle w:val="AOF-NOTE"/>
        <w:rPr>
          <w:lang w:val="nl-NL"/>
        </w:rPr>
      </w:pPr>
      <w:r w:rsidRPr="00056494">
        <w:rPr>
          <w:lang w:val="nl-NL"/>
        </w:rPr>
        <w:t>(Jesaja</w:t>
      </w:r>
      <w:r w:rsidR="00CC3E7A" w:rsidRPr="00056494">
        <w:rPr>
          <w:lang w:val="nl-NL"/>
        </w:rPr>
        <w:t xml:space="preserve"> </w:t>
      </w:r>
      <w:r w:rsidRPr="00056494">
        <w:rPr>
          <w:lang w:val="nl-NL"/>
        </w:rPr>
        <w:t>53:5-6,</w:t>
      </w:r>
      <w:r w:rsidR="00CC3E7A" w:rsidRPr="00056494">
        <w:rPr>
          <w:lang w:val="nl-NL"/>
        </w:rPr>
        <w:t xml:space="preserve"> </w:t>
      </w:r>
      <w:r w:rsidRPr="00056494">
        <w:rPr>
          <w:lang w:val="nl-NL"/>
        </w:rPr>
        <w:t>11;</w:t>
      </w:r>
      <w:r w:rsidR="00CC3E7A" w:rsidRPr="00056494">
        <w:rPr>
          <w:lang w:val="nl-NL"/>
        </w:rPr>
        <w:t xml:space="preserve"> </w:t>
      </w:r>
      <w:r w:rsidRPr="00056494">
        <w:rPr>
          <w:lang w:val="nl-NL"/>
        </w:rPr>
        <w:t>Marcus</w:t>
      </w:r>
      <w:r w:rsidR="00CC3E7A" w:rsidRPr="00056494">
        <w:rPr>
          <w:lang w:val="nl-NL"/>
        </w:rPr>
        <w:t xml:space="preserve"> </w:t>
      </w:r>
      <w:r w:rsidRPr="00056494">
        <w:rPr>
          <w:lang w:val="nl-NL"/>
        </w:rPr>
        <w:t>10:45;</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24:46-48;</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1:29;</w:t>
      </w:r>
      <w:r w:rsidR="00CC3E7A" w:rsidRPr="00056494">
        <w:rPr>
          <w:lang w:val="nl-NL"/>
        </w:rPr>
        <w:t xml:space="preserve"> </w:t>
      </w:r>
      <w:r w:rsidRPr="00056494">
        <w:rPr>
          <w:lang w:val="nl-NL"/>
        </w:rPr>
        <w:t>3:14-17;</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 xml:space="preserve"> 4:10-12;</w:t>
      </w:r>
      <w:r w:rsidR="00CC3E7A" w:rsidRPr="00056494">
        <w:rPr>
          <w:lang w:val="nl-NL"/>
        </w:rPr>
        <w:t xml:space="preserve"> </w:t>
      </w:r>
      <w:r w:rsidRPr="00056494">
        <w:rPr>
          <w:lang w:val="nl-NL"/>
        </w:rPr>
        <w:t xml:space="preserve"> Romeinen</w:t>
      </w:r>
      <w:r w:rsidR="00CC3E7A" w:rsidRPr="00056494">
        <w:rPr>
          <w:lang w:val="nl-NL"/>
        </w:rPr>
        <w:t xml:space="preserve"> </w:t>
      </w:r>
      <w:r w:rsidRPr="00056494">
        <w:rPr>
          <w:lang w:val="nl-NL"/>
        </w:rPr>
        <w:t xml:space="preserve"> 3:21-26;</w:t>
      </w:r>
      <w:r w:rsidR="00CC3E7A" w:rsidRPr="00056494">
        <w:rPr>
          <w:lang w:val="nl-NL"/>
        </w:rPr>
        <w:t xml:space="preserve"> </w:t>
      </w:r>
      <w:r w:rsidRPr="00056494">
        <w:rPr>
          <w:lang w:val="nl-NL"/>
        </w:rPr>
        <w:t xml:space="preserve"> 4:17-25;</w:t>
      </w:r>
      <w:r w:rsidR="00CC3E7A" w:rsidRPr="00056494">
        <w:rPr>
          <w:lang w:val="nl-NL"/>
        </w:rPr>
        <w:t xml:space="preserve"> </w:t>
      </w:r>
      <w:r w:rsidRPr="00056494">
        <w:rPr>
          <w:lang w:val="nl-NL"/>
        </w:rPr>
        <w:t xml:space="preserve"> 5:6-21;</w:t>
      </w:r>
      <w:r w:rsidR="00CC3E7A" w:rsidRPr="00056494">
        <w:rPr>
          <w:lang w:val="nl-NL"/>
        </w:rPr>
        <w:t xml:space="preserve"> </w:t>
      </w:r>
      <w:r w:rsidRPr="00056494">
        <w:rPr>
          <w:lang w:val="nl-NL"/>
        </w:rPr>
        <w:t xml:space="preserve"> 1 Corinthiërs</w:t>
      </w:r>
      <w:r w:rsidR="00CC3E7A" w:rsidRPr="00056494">
        <w:rPr>
          <w:lang w:val="nl-NL"/>
        </w:rPr>
        <w:t xml:space="preserve"> </w:t>
      </w:r>
      <w:r w:rsidRPr="00056494">
        <w:rPr>
          <w:lang w:val="nl-NL"/>
        </w:rPr>
        <w:t xml:space="preserve"> 6:20;</w:t>
      </w:r>
      <w:r w:rsidR="00CC3E7A" w:rsidRPr="00056494">
        <w:rPr>
          <w:lang w:val="nl-NL"/>
        </w:rPr>
        <w:t xml:space="preserve"> </w:t>
      </w:r>
      <w:r w:rsidRPr="00056494">
        <w:rPr>
          <w:lang w:val="nl-NL"/>
        </w:rPr>
        <w:t xml:space="preserve"> 2 Corinthiërs</w:t>
      </w:r>
      <w:r w:rsidR="00CC3E7A" w:rsidRPr="00056494">
        <w:rPr>
          <w:lang w:val="nl-NL"/>
        </w:rPr>
        <w:t xml:space="preserve"> </w:t>
      </w:r>
      <w:r w:rsidRPr="00056494">
        <w:rPr>
          <w:lang w:val="nl-NL"/>
        </w:rPr>
        <w:t xml:space="preserve"> 5:14-21;</w:t>
      </w:r>
      <w:r w:rsidR="00CC3E7A" w:rsidRPr="00056494">
        <w:rPr>
          <w:lang w:val="nl-NL"/>
        </w:rPr>
        <w:t xml:space="preserve"> </w:t>
      </w:r>
      <w:r w:rsidRPr="00056494">
        <w:rPr>
          <w:lang w:val="nl-NL"/>
        </w:rPr>
        <w:t xml:space="preserve"> Galaten</w:t>
      </w:r>
      <w:r w:rsidR="00CC3E7A" w:rsidRPr="00056494">
        <w:rPr>
          <w:lang w:val="nl-NL"/>
        </w:rPr>
        <w:t xml:space="preserve"> </w:t>
      </w:r>
      <w:r w:rsidRPr="00056494">
        <w:rPr>
          <w:lang w:val="nl-NL"/>
        </w:rPr>
        <w:t xml:space="preserve"> 1:3-4;</w:t>
      </w:r>
      <w:r w:rsidR="00CC3E7A" w:rsidRPr="00056494">
        <w:rPr>
          <w:lang w:val="nl-NL"/>
        </w:rPr>
        <w:t xml:space="preserve"> </w:t>
      </w:r>
      <w:r w:rsidRPr="00056494">
        <w:rPr>
          <w:lang w:val="nl-NL"/>
        </w:rPr>
        <w:t xml:space="preserve"> 3:13-14;</w:t>
      </w:r>
      <w:r w:rsidR="00CC3E7A" w:rsidRPr="00056494">
        <w:rPr>
          <w:lang w:val="nl-NL"/>
        </w:rPr>
        <w:t xml:space="preserve"> </w:t>
      </w:r>
      <w:r w:rsidRPr="00056494">
        <w:rPr>
          <w:lang w:val="nl-NL"/>
        </w:rPr>
        <w:t xml:space="preserve"> Colossenzen</w:t>
      </w:r>
      <w:r w:rsidR="00CC3E7A" w:rsidRPr="00056494">
        <w:rPr>
          <w:lang w:val="nl-NL"/>
        </w:rPr>
        <w:t xml:space="preserve"> </w:t>
      </w:r>
      <w:r w:rsidRPr="00056494">
        <w:rPr>
          <w:lang w:val="nl-NL"/>
        </w:rPr>
        <w:t xml:space="preserve"> 1:19-23;</w:t>
      </w:r>
      <w:r w:rsidR="00CC3E7A" w:rsidRPr="00056494">
        <w:rPr>
          <w:lang w:val="nl-NL"/>
        </w:rPr>
        <w:t xml:space="preserve"> </w:t>
      </w:r>
      <w:r w:rsidRPr="00056494">
        <w:rPr>
          <w:lang w:val="nl-NL"/>
        </w:rPr>
        <w:t xml:space="preserve"> 1 Timotheüs</w:t>
      </w:r>
      <w:r w:rsidR="00CC3E7A" w:rsidRPr="00056494">
        <w:rPr>
          <w:lang w:val="nl-NL"/>
        </w:rPr>
        <w:t xml:space="preserve"> </w:t>
      </w:r>
      <w:r w:rsidRPr="00056494">
        <w:rPr>
          <w:lang w:val="nl-NL"/>
        </w:rPr>
        <w:t xml:space="preserve"> 2:3-6;</w:t>
      </w:r>
      <w:r w:rsidR="00CC3E7A" w:rsidRPr="00056494">
        <w:rPr>
          <w:lang w:val="nl-NL"/>
        </w:rPr>
        <w:t xml:space="preserve"> </w:t>
      </w:r>
      <w:r w:rsidRPr="00056494">
        <w:rPr>
          <w:lang w:val="nl-NL"/>
        </w:rPr>
        <w:t xml:space="preserve"> Titus</w:t>
      </w:r>
      <w:r w:rsidR="00CC3E7A" w:rsidRPr="00056494">
        <w:rPr>
          <w:lang w:val="nl-NL"/>
        </w:rPr>
        <w:t xml:space="preserve"> </w:t>
      </w:r>
      <w:r w:rsidRPr="00056494">
        <w:rPr>
          <w:lang w:val="nl-NL"/>
        </w:rPr>
        <w:t xml:space="preserve"> 2:11-14;</w:t>
      </w:r>
      <w:r w:rsidR="00CC3E7A" w:rsidRPr="00056494">
        <w:rPr>
          <w:lang w:val="nl-NL"/>
        </w:rPr>
        <w:t xml:space="preserve"> </w:t>
      </w:r>
      <w:r w:rsidRPr="00056494">
        <w:rPr>
          <w:lang w:val="nl-NL"/>
        </w:rPr>
        <w:t xml:space="preserve"> Hebreeën</w:t>
      </w:r>
      <w:r w:rsidR="00CC3E7A" w:rsidRPr="00056494">
        <w:rPr>
          <w:lang w:val="nl-NL"/>
        </w:rPr>
        <w:t xml:space="preserve"> </w:t>
      </w:r>
      <w:r w:rsidRPr="00056494">
        <w:rPr>
          <w:lang w:val="nl-NL"/>
        </w:rPr>
        <w:t>2:9;</w:t>
      </w:r>
      <w:r w:rsidR="00CC3E7A" w:rsidRPr="00056494">
        <w:rPr>
          <w:lang w:val="nl-NL"/>
        </w:rPr>
        <w:t xml:space="preserve"> </w:t>
      </w:r>
      <w:r w:rsidRPr="00056494">
        <w:rPr>
          <w:lang w:val="nl-NL"/>
        </w:rPr>
        <w:t>9:11-14;</w:t>
      </w:r>
      <w:r w:rsidR="00CC3E7A" w:rsidRPr="00056494">
        <w:rPr>
          <w:lang w:val="nl-NL"/>
        </w:rPr>
        <w:t xml:space="preserve"> </w:t>
      </w:r>
      <w:r w:rsidRPr="00056494">
        <w:rPr>
          <w:lang w:val="nl-NL"/>
        </w:rPr>
        <w:t>13:12;</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1:18-21;</w:t>
      </w:r>
      <w:r w:rsidR="00CC3E7A" w:rsidRPr="00056494">
        <w:rPr>
          <w:lang w:val="nl-NL"/>
        </w:rPr>
        <w:t xml:space="preserve"> </w:t>
      </w:r>
      <w:r w:rsidRPr="00056494">
        <w:rPr>
          <w:lang w:val="nl-NL"/>
        </w:rPr>
        <w:t>2:19-25;</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2:1-2)</w:t>
      </w:r>
    </w:p>
    <w:p w14:paraId="7A8FE806" w14:textId="77777777" w:rsidR="00E53B07" w:rsidRPr="00056494" w:rsidRDefault="00E53B07" w:rsidP="004B1C8C">
      <w:pPr>
        <w:pStyle w:val="AOF-DIVISION"/>
        <w:rPr>
          <w:lang w:val="nl-NL"/>
        </w:rPr>
      </w:pPr>
      <w:r w:rsidRPr="00056494">
        <w:rPr>
          <w:lang w:val="nl-NL"/>
        </w:rPr>
        <w:t>VII. Voorafgaande genade</w:t>
      </w:r>
    </w:p>
    <w:p w14:paraId="7DC51F2B" w14:textId="14291320" w:rsidR="00E53B07" w:rsidRPr="00056494" w:rsidRDefault="00E53B07" w:rsidP="004B1C8C">
      <w:pPr>
        <w:pStyle w:val="AOF-BODY"/>
        <w:rPr>
          <w:lang w:val="nl-NL"/>
        </w:rPr>
      </w:pPr>
      <w:r w:rsidRPr="00056494">
        <w:rPr>
          <w:b/>
          <w:lang w:val="nl-NL"/>
        </w:rPr>
        <w:t>7.</w:t>
      </w:r>
      <w:r w:rsidRPr="00056494">
        <w:rPr>
          <w:lang w:val="nl-NL"/>
        </w:rPr>
        <w:t xml:space="preserve"> Wij geloven dat de genade van God door Jezus Christus aan alle mensen om niet geschonken is, zodat allen, die dit begeren, in staat gesteld worden om zich van de zonde tot de gerechtigheid te keren, in Jezus Christus te geloven voor vergeving en reiniging van zonde en die goede werken na te volgen, die Hem aangenaam en welbehaaglijk zijn. Wij geloven ook dat de schepping van het menselijk ras naar Gods gelijkenis de mogelijkheid inhield om tussen goed en kwaad te kiezen en dat de mensen aldus moreel verantwoordelijk geschapen werden; dat zij door de val van Adam verdorven raakten, zodat zij zich thans niet door eigen natuurlijke kracht en werken kunnen omkeren en zichzelf op geloof en het aanroepen van God kunnen voorbereiden.</w:t>
      </w:r>
    </w:p>
    <w:p w14:paraId="0E49B188" w14:textId="46208B9D" w:rsidR="00E53B07" w:rsidRPr="00056494" w:rsidRDefault="00E53B07" w:rsidP="004B1C8C">
      <w:pPr>
        <w:pStyle w:val="AOF-NOTE"/>
        <w:rPr>
          <w:lang w:val="nl-NL"/>
        </w:rPr>
      </w:pPr>
      <w:r w:rsidRPr="00056494">
        <w:rPr>
          <w:lang w:val="nl-NL"/>
        </w:rPr>
        <w:lastRenderedPageBreak/>
        <w:t>(Gods</w:t>
      </w:r>
      <w:r w:rsidR="00CC3E7A" w:rsidRPr="00056494">
        <w:rPr>
          <w:lang w:val="nl-NL"/>
        </w:rPr>
        <w:t xml:space="preserve"> </w:t>
      </w:r>
      <w:r w:rsidRPr="00056494">
        <w:rPr>
          <w:lang w:val="nl-NL"/>
        </w:rPr>
        <w:t>beelddrager</w:t>
      </w:r>
      <w:r w:rsidR="00CC3E7A" w:rsidRPr="00056494">
        <w:rPr>
          <w:lang w:val="nl-NL"/>
        </w:rPr>
        <w:t xml:space="preserve"> </w:t>
      </w:r>
      <w:r w:rsidRPr="00056494">
        <w:rPr>
          <w:lang w:val="nl-NL"/>
        </w:rPr>
        <w:t>en</w:t>
      </w:r>
      <w:r w:rsidR="00CC3E7A" w:rsidRPr="00056494">
        <w:rPr>
          <w:lang w:val="nl-NL"/>
        </w:rPr>
        <w:t xml:space="preserve"> </w:t>
      </w:r>
      <w:r w:rsidRPr="00056494">
        <w:rPr>
          <w:lang w:val="nl-NL"/>
        </w:rPr>
        <w:t>morele</w:t>
      </w:r>
      <w:r w:rsidR="00CC3E7A" w:rsidRPr="00056494">
        <w:rPr>
          <w:lang w:val="nl-NL"/>
        </w:rPr>
        <w:t xml:space="preserve"> </w:t>
      </w:r>
      <w:r w:rsidRPr="00056494">
        <w:rPr>
          <w:lang w:val="nl-NL"/>
        </w:rPr>
        <w:t>verantwoordelijkheid:</w:t>
      </w:r>
      <w:r w:rsidR="00CC3E7A" w:rsidRPr="00056494">
        <w:rPr>
          <w:lang w:val="nl-NL"/>
        </w:rPr>
        <w:t xml:space="preserve"> </w:t>
      </w:r>
      <w:r w:rsidRPr="00056494">
        <w:rPr>
          <w:lang w:val="nl-NL"/>
        </w:rPr>
        <w:t>Genesis</w:t>
      </w:r>
      <w:r w:rsidR="00CC3E7A" w:rsidRPr="00056494">
        <w:rPr>
          <w:lang w:val="nl-NL"/>
        </w:rPr>
        <w:t xml:space="preserve"> </w:t>
      </w:r>
      <w:r w:rsidRPr="00056494">
        <w:rPr>
          <w:lang w:val="nl-NL"/>
        </w:rPr>
        <w:t>1:26-27;</w:t>
      </w:r>
      <w:r w:rsidR="00CC3E7A" w:rsidRPr="00056494">
        <w:rPr>
          <w:lang w:val="nl-NL"/>
        </w:rPr>
        <w:t xml:space="preserve"> </w:t>
      </w:r>
      <w:r w:rsidRPr="00056494">
        <w:rPr>
          <w:lang w:val="nl-NL"/>
        </w:rPr>
        <w:t>2:16-17;</w:t>
      </w:r>
      <w:r w:rsidR="00CC3E7A" w:rsidRPr="00056494">
        <w:rPr>
          <w:lang w:val="nl-NL"/>
        </w:rPr>
        <w:t xml:space="preserve"> </w:t>
      </w:r>
      <w:r w:rsidRPr="00056494">
        <w:rPr>
          <w:lang w:val="nl-NL"/>
        </w:rPr>
        <w:t>Deuteronomium</w:t>
      </w:r>
      <w:r w:rsidR="00CC3E7A" w:rsidRPr="00056494">
        <w:rPr>
          <w:lang w:val="nl-NL"/>
        </w:rPr>
        <w:t xml:space="preserve"> </w:t>
      </w:r>
      <w:r w:rsidRPr="00056494">
        <w:rPr>
          <w:lang w:val="nl-NL"/>
        </w:rPr>
        <w:t>28:1-2;</w:t>
      </w:r>
      <w:r w:rsidR="00CC3E7A" w:rsidRPr="00056494">
        <w:rPr>
          <w:lang w:val="nl-NL"/>
        </w:rPr>
        <w:t xml:space="preserve"> </w:t>
      </w:r>
      <w:r w:rsidRPr="00056494">
        <w:rPr>
          <w:lang w:val="nl-NL"/>
        </w:rPr>
        <w:t>30:19;</w:t>
      </w:r>
      <w:r w:rsidR="00CC3E7A" w:rsidRPr="00056494">
        <w:rPr>
          <w:lang w:val="nl-NL"/>
        </w:rPr>
        <w:t xml:space="preserve"> </w:t>
      </w:r>
      <w:r w:rsidRPr="00056494">
        <w:rPr>
          <w:lang w:val="nl-NL"/>
        </w:rPr>
        <w:t>Jozua</w:t>
      </w:r>
      <w:r w:rsidR="00CC3E7A" w:rsidRPr="00056494">
        <w:rPr>
          <w:lang w:val="nl-NL"/>
        </w:rPr>
        <w:t xml:space="preserve"> </w:t>
      </w:r>
      <w:r w:rsidRPr="00056494">
        <w:rPr>
          <w:lang w:val="nl-NL"/>
        </w:rPr>
        <w:t>24:15;</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8:4-6;</w:t>
      </w:r>
      <w:r w:rsidR="00CC3E7A" w:rsidRPr="00056494">
        <w:rPr>
          <w:lang w:val="nl-NL"/>
        </w:rPr>
        <w:t xml:space="preserve"> </w:t>
      </w:r>
      <w:r w:rsidRPr="00056494">
        <w:rPr>
          <w:lang w:val="nl-NL"/>
        </w:rPr>
        <w:t>Jesaja</w:t>
      </w:r>
      <w:r w:rsidR="00CC3E7A" w:rsidRPr="00056494">
        <w:rPr>
          <w:lang w:val="nl-NL"/>
        </w:rPr>
        <w:t xml:space="preserve"> </w:t>
      </w:r>
      <w:r w:rsidRPr="00056494">
        <w:rPr>
          <w:lang w:val="nl-NL"/>
        </w:rPr>
        <w:t>1:8-10;</w:t>
      </w:r>
      <w:r w:rsidR="00CC3E7A" w:rsidRPr="00056494">
        <w:rPr>
          <w:lang w:val="nl-NL"/>
        </w:rPr>
        <w:t xml:space="preserve"> </w:t>
      </w:r>
      <w:r w:rsidRPr="00056494">
        <w:rPr>
          <w:lang w:val="nl-NL"/>
        </w:rPr>
        <w:t>Jeremia</w:t>
      </w:r>
      <w:r w:rsidR="00CC3E7A" w:rsidRPr="00056494">
        <w:rPr>
          <w:lang w:val="nl-NL"/>
        </w:rPr>
        <w:t xml:space="preserve"> </w:t>
      </w:r>
      <w:r w:rsidRPr="00056494">
        <w:rPr>
          <w:lang w:val="nl-NL"/>
        </w:rPr>
        <w:t>31:29-30;</w:t>
      </w:r>
      <w:r w:rsidR="00CC3E7A" w:rsidRPr="00056494">
        <w:rPr>
          <w:lang w:val="nl-NL"/>
        </w:rPr>
        <w:t xml:space="preserve"> </w:t>
      </w:r>
      <w:r w:rsidRPr="00056494">
        <w:rPr>
          <w:lang w:val="nl-NL"/>
        </w:rPr>
        <w:t>Ezechiël</w:t>
      </w:r>
      <w:r w:rsidR="00CC3E7A" w:rsidRPr="00056494">
        <w:rPr>
          <w:lang w:val="nl-NL"/>
        </w:rPr>
        <w:t xml:space="preserve"> </w:t>
      </w:r>
      <w:r w:rsidRPr="00056494">
        <w:rPr>
          <w:lang w:val="nl-NL"/>
        </w:rPr>
        <w:t>18:1-4;</w:t>
      </w:r>
      <w:r w:rsidR="00CC3E7A" w:rsidRPr="00056494">
        <w:rPr>
          <w:lang w:val="nl-NL"/>
        </w:rPr>
        <w:t xml:space="preserve"> </w:t>
      </w:r>
      <w:r w:rsidRPr="00056494">
        <w:rPr>
          <w:lang w:val="nl-NL"/>
        </w:rPr>
        <w:t>Micha</w:t>
      </w:r>
      <w:r w:rsidR="00CC3E7A" w:rsidRPr="00056494">
        <w:rPr>
          <w:lang w:val="nl-NL"/>
        </w:rPr>
        <w:t xml:space="preserve"> </w:t>
      </w:r>
      <w:r w:rsidRPr="00056494">
        <w:rPr>
          <w:lang w:val="nl-NL"/>
        </w:rPr>
        <w:t>6:8;</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1:19-20;</w:t>
      </w:r>
      <w:r w:rsidR="00CC3E7A" w:rsidRPr="00056494">
        <w:rPr>
          <w:lang w:val="nl-NL"/>
        </w:rPr>
        <w:t xml:space="preserve"> </w:t>
      </w:r>
      <w:r w:rsidRPr="00056494">
        <w:rPr>
          <w:lang w:val="nl-NL"/>
        </w:rPr>
        <w:t>2:1-16;</w:t>
      </w:r>
      <w:r w:rsidR="00CC3E7A" w:rsidRPr="00056494">
        <w:rPr>
          <w:lang w:val="nl-NL"/>
        </w:rPr>
        <w:t xml:space="preserve"> </w:t>
      </w:r>
      <w:r w:rsidRPr="00056494">
        <w:rPr>
          <w:lang w:val="nl-NL"/>
        </w:rPr>
        <w:t>14:7-12;</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6:7-8</w:t>
      </w:r>
    </w:p>
    <w:p w14:paraId="3C2C5A17" w14:textId="1972246B" w:rsidR="00E53B07" w:rsidRPr="00056494" w:rsidRDefault="00E53B07" w:rsidP="004B1C8C">
      <w:pPr>
        <w:pStyle w:val="AOF-NOTE"/>
        <w:rPr>
          <w:lang w:val="nl-NL"/>
        </w:rPr>
      </w:pPr>
      <w:r w:rsidRPr="00056494">
        <w:rPr>
          <w:lang w:val="nl-NL"/>
        </w:rPr>
        <w:t>Natuurlijk</w:t>
      </w:r>
      <w:r w:rsidR="00CC3E7A" w:rsidRPr="00056494">
        <w:rPr>
          <w:lang w:val="nl-NL"/>
        </w:rPr>
        <w:t xml:space="preserve"> </w:t>
      </w:r>
      <w:r w:rsidRPr="00056494">
        <w:rPr>
          <w:lang w:val="nl-NL"/>
        </w:rPr>
        <w:t>onvermogen:</w:t>
      </w:r>
      <w:r w:rsidR="00CC3E7A" w:rsidRPr="00056494">
        <w:rPr>
          <w:lang w:val="nl-NL"/>
        </w:rPr>
        <w:t xml:space="preserve"> </w:t>
      </w:r>
      <w:r w:rsidRPr="00056494">
        <w:rPr>
          <w:lang w:val="nl-NL"/>
        </w:rPr>
        <w:t>Job</w:t>
      </w:r>
      <w:r w:rsidR="00CC3E7A" w:rsidRPr="00056494">
        <w:rPr>
          <w:lang w:val="nl-NL"/>
        </w:rPr>
        <w:t xml:space="preserve"> </w:t>
      </w:r>
      <w:r w:rsidRPr="00056494">
        <w:rPr>
          <w:lang w:val="nl-NL"/>
        </w:rPr>
        <w:t>14:4;</w:t>
      </w:r>
      <w:r w:rsidR="00CC3E7A" w:rsidRPr="00056494">
        <w:rPr>
          <w:lang w:val="nl-NL"/>
        </w:rPr>
        <w:t xml:space="preserve"> </w:t>
      </w:r>
      <w:r w:rsidRPr="00056494">
        <w:rPr>
          <w:lang w:val="nl-NL"/>
        </w:rPr>
        <w:t>15:14;</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14:1-4;</w:t>
      </w:r>
      <w:r w:rsidR="00CC3E7A" w:rsidRPr="00056494">
        <w:rPr>
          <w:lang w:val="nl-NL"/>
        </w:rPr>
        <w:t xml:space="preserve"> </w:t>
      </w:r>
      <w:r w:rsidRPr="00056494">
        <w:rPr>
          <w:lang w:val="nl-NL"/>
        </w:rPr>
        <w:t>51:5;</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3:6a;</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3:10-12;</w:t>
      </w:r>
      <w:r w:rsidR="00CC3E7A" w:rsidRPr="00056494">
        <w:rPr>
          <w:lang w:val="nl-NL"/>
        </w:rPr>
        <w:t xml:space="preserve"> </w:t>
      </w:r>
      <w:r w:rsidRPr="00056494">
        <w:rPr>
          <w:lang w:val="nl-NL"/>
        </w:rPr>
        <w:t>5:12-14,</w:t>
      </w:r>
      <w:r w:rsidR="00CC3E7A" w:rsidRPr="00056494">
        <w:rPr>
          <w:lang w:val="nl-NL"/>
        </w:rPr>
        <w:t xml:space="preserve"> </w:t>
      </w:r>
      <w:r w:rsidRPr="00056494">
        <w:rPr>
          <w:lang w:val="nl-NL"/>
        </w:rPr>
        <w:t>20a;</w:t>
      </w:r>
      <w:r w:rsidR="00CC3E7A" w:rsidRPr="00056494">
        <w:rPr>
          <w:lang w:val="nl-NL"/>
        </w:rPr>
        <w:t xml:space="preserve"> </w:t>
      </w:r>
      <w:r w:rsidRPr="00056494">
        <w:rPr>
          <w:lang w:val="nl-NL"/>
        </w:rPr>
        <w:t>7:14-25</w:t>
      </w:r>
    </w:p>
    <w:p w14:paraId="0C88FA3A" w14:textId="3939375C" w:rsidR="00E53B07" w:rsidRPr="00056494" w:rsidRDefault="00E53B07" w:rsidP="004B1C8C">
      <w:pPr>
        <w:pStyle w:val="AOF-NOTE"/>
        <w:rPr>
          <w:lang w:val="nl-NL"/>
        </w:rPr>
      </w:pPr>
      <w:r w:rsidRPr="00056494">
        <w:rPr>
          <w:lang w:val="nl-NL"/>
        </w:rPr>
        <w:t>Vrije</w:t>
      </w:r>
      <w:r w:rsidR="00CC3E7A" w:rsidRPr="00056494">
        <w:rPr>
          <w:lang w:val="nl-NL"/>
        </w:rPr>
        <w:t xml:space="preserve"> </w:t>
      </w:r>
      <w:r w:rsidRPr="00056494">
        <w:rPr>
          <w:lang w:val="nl-NL"/>
        </w:rPr>
        <w:t>genade</w:t>
      </w:r>
      <w:r w:rsidR="00CC3E7A" w:rsidRPr="00056494">
        <w:rPr>
          <w:lang w:val="nl-NL"/>
        </w:rPr>
        <w:t xml:space="preserve"> </w:t>
      </w:r>
      <w:r w:rsidRPr="00056494">
        <w:rPr>
          <w:lang w:val="nl-NL"/>
        </w:rPr>
        <w:t>en</w:t>
      </w:r>
      <w:r w:rsidR="00CC3E7A" w:rsidRPr="00056494">
        <w:rPr>
          <w:lang w:val="nl-NL"/>
        </w:rPr>
        <w:t xml:space="preserve"> </w:t>
      </w:r>
      <w:r w:rsidRPr="00056494">
        <w:rPr>
          <w:lang w:val="nl-NL"/>
        </w:rPr>
        <w:t>werken</w:t>
      </w:r>
      <w:r w:rsidR="00CC3E7A" w:rsidRPr="00056494">
        <w:rPr>
          <w:lang w:val="nl-NL"/>
        </w:rPr>
        <w:t xml:space="preserve"> </w:t>
      </w:r>
      <w:r w:rsidRPr="00056494">
        <w:rPr>
          <w:lang w:val="nl-NL"/>
        </w:rPr>
        <w:t>des</w:t>
      </w:r>
      <w:r w:rsidR="00CC3E7A" w:rsidRPr="00056494">
        <w:rPr>
          <w:lang w:val="nl-NL"/>
        </w:rPr>
        <w:t xml:space="preserve"> </w:t>
      </w:r>
      <w:r w:rsidRPr="00056494">
        <w:rPr>
          <w:lang w:val="nl-NL"/>
        </w:rPr>
        <w:t>geloofs:</w:t>
      </w:r>
      <w:r w:rsidR="00CC3E7A" w:rsidRPr="00056494">
        <w:rPr>
          <w:lang w:val="nl-NL"/>
        </w:rPr>
        <w:t xml:space="preserve"> </w:t>
      </w:r>
      <w:r w:rsidRPr="00056494">
        <w:rPr>
          <w:lang w:val="nl-NL"/>
        </w:rPr>
        <w:t>Ezechiël</w:t>
      </w:r>
      <w:r w:rsidR="00CC3E7A" w:rsidRPr="00056494">
        <w:rPr>
          <w:lang w:val="nl-NL"/>
        </w:rPr>
        <w:t xml:space="preserve"> </w:t>
      </w:r>
      <w:r w:rsidRPr="00056494">
        <w:rPr>
          <w:lang w:val="nl-NL"/>
        </w:rPr>
        <w:t>18:25-26;</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1:12-13; 3:6b;</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5:31;</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5:6-8,</w:t>
      </w:r>
      <w:r w:rsidR="00CC3E7A" w:rsidRPr="00056494">
        <w:rPr>
          <w:lang w:val="nl-NL"/>
        </w:rPr>
        <w:t xml:space="preserve"> </w:t>
      </w:r>
      <w:r w:rsidRPr="00056494">
        <w:rPr>
          <w:lang w:val="nl-NL"/>
        </w:rPr>
        <w:t>18;</w:t>
      </w:r>
      <w:r w:rsidR="00CC3E7A" w:rsidRPr="00056494">
        <w:rPr>
          <w:lang w:val="nl-NL"/>
        </w:rPr>
        <w:t xml:space="preserve"> </w:t>
      </w:r>
      <w:r w:rsidRPr="00056494">
        <w:rPr>
          <w:lang w:val="nl-NL"/>
        </w:rPr>
        <w:t>6:15-16,</w:t>
      </w:r>
      <w:r w:rsidR="00CC3E7A" w:rsidRPr="00056494">
        <w:rPr>
          <w:lang w:val="nl-NL"/>
        </w:rPr>
        <w:t xml:space="preserve"> </w:t>
      </w:r>
      <w:r w:rsidRPr="00056494">
        <w:rPr>
          <w:lang w:val="nl-NL"/>
        </w:rPr>
        <w:t>23;</w:t>
      </w:r>
      <w:r w:rsidR="00CC3E7A" w:rsidRPr="00056494">
        <w:rPr>
          <w:lang w:val="nl-NL"/>
        </w:rPr>
        <w:t xml:space="preserve"> </w:t>
      </w:r>
      <w:r w:rsidRPr="00056494">
        <w:rPr>
          <w:lang w:val="nl-NL"/>
        </w:rPr>
        <w:t>10:6-8;</w:t>
      </w:r>
      <w:r w:rsidR="00CC3E7A" w:rsidRPr="00056494">
        <w:rPr>
          <w:lang w:val="nl-NL"/>
        </w:rPr>
        <w:t xml:space="preserve"> </w:t>
      </w:r>
      <w:r w:rsidRPr="00056494">
        <w:rPr>
          <w:lang w:val="nl-NL"/>
        </w:rPr>
        <w:t>11:22;</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2:9-14;</w:t>
      </w:r>
      <w:r w:rsidR="00CC3E7A" w:rsidRPr="00056494">
        <w:rPr>
          <w:lang w:val="nl-NL"/>
        </w:rPr>
        <w:t xml:space="preserve"> </w:t>
      </w:r>
      <w:r w:rsidRPr="00056494">
        <w:rPr>
          <w:lang w:val="nl-NL"/>
        </w:rPr>
        <w:t xml:space="preserve"> 10:1-2;</w:t>
      </w:r>
      <w:r w:rsidR="00CC3E7A" w:rsidRPr="00056494">
        <w:rPr>
          <w:lang w:val="nl-NL"/>
        </w:rPr>
        <w:t xml:space="preserve"> </w:t>
      </w:r>
      <w:r w:rsidRPr="00056494">
        <w:rPr>
          <w:lang w:val="nl-NL"/>
        </w:rPr>
        <w:t xml:space="preserve"> 2 Corinthiërs</w:t>
      </w:r>
      <w:r w:rsidR="00CC3E7A" w:rsidRPr="00056494">
        <w:rPr>
          <w:lang w:val="nl-NL"/>
        </w:rPr>
        <w:t xml:space="preserve"> </w:t>
      </w:r>
      <w:r w:rsidRPr="00056494">
        <w:rPr>
          <w:lang w:val="nl-NL"/>
        </w:rPr>
        <w:t xml:space="preserve"> 5:18-19;</w:t>
      </w:r>
      <w:r w:rsidR="00CC3E7A" w:rsidRPr="00056494">
        <w:rPr>
          <w:lang w:val="nl-NL"/>
        </w:rPr>
        <w:t xml:space="preserve"> </w:t>
      </w:r>
      <w:r w:rsidRPr="00056494">
        <w:rPr>
          <w:lang w:val="nl-NL"/>
        </w:rPr>
        <w:t xml:space="preserve"> Galaten</w:t>
      </w:r>
      <w:r w:rsidR="00CC3E7A" w:rsidRPr="00056494">
        <w:rPr>
          <w:lang w:val="nl-NL"/>
        </w:rPr>
        <w:t xml:space="preserve"> </w:t>
      </w:r>
      <w:r w:rsidRPr="00056494">
        <w:rPr>
          <w:lang w:val="nl-NL"/>
        </w:rPr>
        <w:t xml:space="preserve"> 5:6;</w:t>
      </w:r>
      <w:r w:rsidR="00CC3E7A" w:rsidRPr="00056494">
        <w:rPr>
          <w:lang w:val="nl-NL"/>
        </w:rPr>
        <w:t xml:space="preserve"> </w:t>
      </w:r>
      <w:r w:rsidRPr="00056494">
        <w:rPr>
          <w:lang w:val="nl-NL"/>
        </w:rPr>
        <w:t xml:space="preserve"> Efeziërs</w:t>
      </w:r>
      <w:r w:rsidR="00CC3E7A" w:rsidRPr="00056494">
        <w:rPr>
          <w:lang w:val="nl-NL"/>
        </w:rPr>
        <w:t xml:space="preserve"> </w:t>
      </w:r>
      <w:r w:rsidRPr="00056494">
        <w:rPr>
          <w:lang w:val="nl-NL"/>
        </w:rPr>
        <w:t xml:space="preserve"> 2:8-10;</w:t>
      </w:r>
      <w:r w:rsidR="00CC3E7A" w:rsidRPr="00056494">
        <w:rPr>
          <w:lang w:val="nl-NL"/>
        </w:rPr>
        <w:t xml:space="preserve"> </w:t>
      </w:r>
      <w:r w:rsidRPr="00056494">
        <w:rPr>
          <w:lang w:val="nl-NL"/>
        </w:rPr>
        <w:t xml:space="preserve"> Filippenzen</w:t>
      </w:r>
      <w:r w:rsidR="00CC3E7A" w:rsidRPr="00056494">
        <w:rPr>
          <w:lang w:val="nl-NL"/>
        </w:rPr>
        <w:t xml:space="preserve"> </w:t>
      </w:r>
      <w:r w:rsidRPr="00056494">
        <w:rPr>
          <w:lang w:val="nl-NL"/>
        </w:rPr>
        <w:t xml:space="preserve"> 2:12-13;</w:t>
      </w:r>
      <w:r w:rsidR="00CC3E7A" w:rsidRPr="00056494">
        <w:rPr>
          <w:lang w:val="nl-NL"/>
        </w:rPr>
        <w:t xml:space="preserve"> </w:t>
      </w:r>
      <w:r w:rsidRPr="00056494">
        <w:rPr>
          <w:lang w:val="nl-NL"/>
        </w:rPr>
        <w:t xml:space="preserve"> Colossenzen</w:t>
      </w:r>
      <w:r w:rsidR="00CC3E7A" w:rsidRPr="00056494">
        <w:rPr>
          <w:lang w:val="nl-NL"/>
        </w:rPr>
        <w:t xml:space="preserve"> </w:t>
      </w:r>
      <w:r w:rsidRPr="00056494">
        <w:rPr>
          <w:lang w:val="nl-NL"/>
        </w:rPr>
        <w:t>1:21-23;</w:t>
      </w:r>
      <w:r w:rsidR="00CC3E7A" w:rsidRPr="00056494">
        <w:rPr>
          <w:lang w:val="nl-NL"/>
        </w:rPr>
        <w:t xml:space="preserve"> </w:t>
      </w:r>
      <w:r w:rsidRPr="00056494">
        <w:rPr>
          <w:lang w:val="nl-NL"/>
        </w:rPr>
        <w:t>2 Timotheüs</w:t>
      </w:r>
      <w:r w:rsidR="00CC3E7A" w:rsidRPr="00056494">
        <w:rPr>
          <w:lang w:val="nl-NL"/>
        </w:rPr>
        <w:t xml:space="preserve"> </w:t>
      </w:r>
      <w:r w:rsidRPr="00056494">
        <w:rPr>
          <w:lang w:val="nl-NL"/>
        </w:rPr>
        <w:t>4:10a;</w:t>
      </w:r>
      <w:r w:rsidR="00CC3E7A" w:rsidRPr="00056494">
        <w:rPr>
          <w:lang w:val="nl-NL"/>
        </w:rPr>
        <w:t xml:space="preserve"> </w:t>
      </w:r>
      <w:r w:rsidRPr="00056494">
        <w:rPr>
          <w:lang w:val="nl-NL"/>
        </w:rPr>
        <w:t>Titus</w:t>
      </w:r>
      <w:r w:rsidR="00CC3E7A" w:rsidRPr="00056494">
        <w:rPr>
          <w:lang w:val="nl-NL"/>
        </w:rPr>
        <w:t xml:space="preserve"> </w:t>
      </w:r>
      <w:r w:rsidRPr="00056494">
        <w:rPr>
          <w:lang w:val="nl-NL"/>
        </w:rPr>
        <w:t>2:11-14;</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2:1-3;</w:t>
      </w:r>
      <w:r w:rsidR="00CC3E7A" w:rsidRPr="00056494">
        <w:rPr>
          <w:lang w:val="nl-NL"/>
        </w:rPr>
        <w:t xml:space="preserve"> </w:t>
      </w:r>
      <w:r w:rsidRPr="00056494">
        <w:rPr>
          <w:lang w:val="nl-NL"/>
        </w:rPr>
        <w:t>3:12-15;</w:t>
      </w:r>
      <w:r w:rsidR="00CC3E7A" w:rsidRPr="00056494">
        <w:rPr>
          <w:lang w:val="nl-NL"/>
        </w:rPr>
        <w:t xml:space="preserve"> </w:t>
      </w:r>
      <w:r w:rsidRPr="00056494">
        <w:rPr>
          <w:lang w:val="nl-NL"/>
        </w:rPr>
        <w:t>6:4-6;</w:t>
      </w:r>
      <w:r w:rsidR="00CC3E7A" w:rsidRPr="00056494">
        <w:rPr>
          <w:lang w:val="nl-NL"/>
        </w:rPr>
        <w:t xml:space="preserve"> </w:t>
      </w:r>
      <w:r w:rsidRPr="00056494">
        <w:rPr>
          <w:lang w:val="nl-NL"/>
        </w:rPr>
        <w:t>10:26-31;</w:t>
      </w:r>
      <w:r w:rsidR="00CC3E7A" w:rsidRPr="00056494">
        <w:rPr>
          <w:lang w:val="nl-NL"/>
        </w:rPr>
        <w:t xml:space="preserve"> </w:t>
      </w:r>
      <w:r w:rsidRPr="00056494">
        <w:rPr>
          <w:lang w:val="nl-NL"/>
        </w:rPr>
        <w:t>Jacobus</w:t>
      </w:r>
      <w:r w:rsidR="00CC3E7A" w:rsidRPr="00056494">
        <w:rPr>
          <w:lang w:val="nl-NL"/>
        </w:rPr>
        <w:t xml:space="preserve"> </w:t>
      </w:r>
      <w:r w:rsidRPr="00056494">
        <w:rPr>
          <w:lang w:val="nl-NL"/>
        </w:rPr>
        <w:t>2:18-22;</w:t>
      </w:r>
      <w:r w:rsidR="00CC3E7A" w:rsidRPr="00056494">
        <w:rPr>
          <w:lang w:val="nl-NL"/>
        </w:rPr>
        <w:t xml:space="preserve"> </w:t>
      </w:r>
      <w:r w:rsidRPr="00056494">
        <w:rPr>
          <w:lang w:val="nl-NL"/>
        </w:rPr>
        <w:t>2 Petrus</w:t>
      </w:r>
      <w:r w:rsidR="00CC3E7A" w:rsidRPr="00056494">
        <w:rPr>
          <w:lang w:val="nl-NL"/>
        </w:rPr>
        <w:t xml:space="preserve"> </w:t>
      </w:r>
      <w:r w:rsidRPr="00056494">
        <w:rPr>
          <w:lang w:val="nl-NL"/>
        </w:rPr>
        <w:t>1:10-11;</w:t>
      </w:r>
      <w:r w:rsidR="00CC3E7A" w:rsidRPr="00056494">
        <w:rPr>
          <w:lang w:val="nl-NL"/>
        </w:rPr>
        <w:t xml:space="preserve"> </w:t>
      </w:r>
      <w:r w:rsidRPr="00056494">
        <w:rPr>
          <w:lang w:val="nl-NL"/>
        </w:rPr>
        <w:t>2:20-22)</w:t>
      </w:r>
    </w:p>
    <w:p w14:paraId="1DC91FEE" w14:textId="77777777" w:rsidR="00E53B07" w:rsidRPr="00056494" w:rsidRDefault="00E53B07" w:rsidP="004B1C8C">
      <w:pPr>
        <w:pStyle w:val="AOF-DIVISION"/>
        <w:rPr>
          <w:lang w:val="nl-NL"/>
        </w:rPr>
      </w:pPr>
      <w:r w:rsidRPr="00056494">
        <w:rPr>
          <w:lang w:val="nl-NL"/>
        </w:rPr>
        <w:t>VIII. Bekering</w:t>
      </w:r>
    </w:p>
    <w:p w14:paraId="2A655CF7" w14:textId="06CF63A2" w:rsidR="00E53B07" w:rsidRPr="00056494" w:rsidRDefault="00E53B07" w:rsidP="004B1C8C">
      <w:pPr>
        <w:pStyle w:val="AOF-BODY"/>
        <w:rPr>
          <w:lang w:val="nl-NL"/>
        </w:rPr>
      </w:pPr>
      <w:r w:rsidRPr="00056494">
        <w:rPr>
          <w:b/>
          <w:lang w:val="nl-NL"/>
        </w:rPr>
        <w:t>8.</w:t>
      </w:r>
      <w:r w:rsidRPr="00056494">
        <w:rPr>
          <w:lang w:val="nl-NL"/>
        </w:rPr>
        <w:t xml:space="preserve"> Wij geloven dat de Geest van God aan allen die zich willen bekeren de genadige hulp van een berouwvol hart en hoop op barmhartigheid geeft, opdat zij mogen geloven tot vergeving en geestelijk leven. Bekering, waaronder wij een oprechte en grondige gemoedsverandering met betrekking tot de zonde verstaan, die met zich meebrengt een overtuiging van persoonlijke schuld en een vrijwillig opgeven van de zonde, wordt geëist van allen die in daad of voornemen zondaren tegen God geworden zijn.</w:t>
      </w:r>
    </w:p>
    <w:p w14:paraId="0DAC2741" w14:textId="5D2DE962" w:rsidR="00E53B07" w:rsidRPr="00056494" w:rsidRDefault="00E53B07" w:rsidP="004B1C8C">
      <w:pPr>
        <w:pStyle w:val="AOF-BODY"/>
        <w:rPr>
          <w:lang w:val="nl-NL"/>
        </w:rPr>
      </w:pPr>
      <w:r w:rsidRPr="00056494">
        <w:rPr>
          <w:lang w:val="nl-NL"/>
        </w:rPr>
        <w:t xml:space="preserve">Wij geloven dat alle mensen weer tot zonde kunnen vervallen en kunnen afvallen en, tenzij zij zich bekeren van hun zonde, zonder hoop voor eeuwig verloren zijn. We geloven dat wedergeboren personen niet tot zonde hoeven te vervallen maar in ononderbroken gemeenschap met God kunnen leven door de kracht van de inwonende Heilige Geest die met onze geest getuigt dat we kinderen van God zijn. </w:t>
      </w:r>
    </w:p>
    <w:p w14:paraId="6B14CDE4" w14:textId="10987EA7" w:rsidR="00E53B07" w:rsidRPr="00056494" w:rsidRDefault="00E53B07" w:rsidP="004B1C8C">
      <w:pPr>
        <w:pStyle w:val="AOF-NOTE"/>
        <w:rPr>
          <w:lang w:val="nl-NL"/>
        </w:rPr>
      </w:pPr>
      <w:r w:rsidRPr="00056494">
        <w:rPr>
          <w:lang w:val="nl-NL"/>
        </w:rPr>
        <w:t xml:space="preserve"> (2 Kronieken</w:t>
      </w:r>
      <w:r w:rsidR="00CC3E7A" w:rsidRPr="00056494">
        <w:rPr>
          <w:lang w:val="nl-NL"/>
        </w:rPr>
        <w:t xml:space="preserve"> </w:t>
      </w:r>
      <w:r w:rsidRPr="00056494">
        <w:rPr>
          <w:lang w:val="nl-NL"/>
        </w:rPr>
        <w:t>7:14;</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32:5-6;</w:t>
      </w:r>
      <w:r w:rsidR="00CC3E7A" w:rsidRPr="00056494">
        <w:rPr>
          <w:lang w:val="nl-NL"/>
        </w:rPr>
        <w:t xml:space="preserve"> </w:t>
      </w:r>
      <w:r w:rsidRPr="00056494">
        <w:rPr>
          <w:lang w:val="nl-NL"/>
        </w:rPr>
        <w:t>51:1-17;</w:t>
      </w:r>
      <w:r w:rsidR="00CC3E7A" w:rsidRPr="00056494">
        <w:rPr>
          <w:lang w:val="nl-NL"/>
        </w:rPr>
        <w:t xml:space="preserve"> </w:t>
      </w:r>
      <w:r w:rsidRPr="00056494">
        <w:rPr>
          <w:lang w:val="nl-NL"/>
        </w:rPr>
        <w:t>Jesaja</w:t>
      </w:r>
      <w:r w:rsidR="00CC3E7A" w:rsidRPr="00056494">
        <w:rPr>
          <w:lang w:val="nl-NL"/>
        </w:rPr>
        <w:t xml:space="preserve"> </w:t>
      </w:r>
      <w:r w:rsidRPr="00056494">
        <w:rPr>
          <w:lang w:val="nl-NL"/>
        </w:rPr>
        <w:t>55:6-7;</w:t>
      </w:r>
      <w:r w:rsidR="00CC3E7A" w:rsidRPr="00056494">
        <w:rPr>
          <w:lang w:val="nl-NL"/>
        </w:rPr>
        <w:t xml:space="preserve"> </w:t>
      </w:r>
      <w:r w:rsidRPr="00056494">
        <w:rPr>
          <w:lang w:val="nl-NL"/>
        </w:rPr>
        <w:t>Jeremia</w:t>
      </w:r>
      <w:r w:rsidR="00CC3E7A" w:rsidRPr="00056494">
        <w:rPr>
          <w:lang w:val="nl-NL"/>
        </w:rPr>
        <w:t xml:space="preserve"> </w:t>
      </w:r>
      <w:r w:rsidRPr="00056494">
        <w:rPr>
          <w:lang w:val="nl-NL"/>
        </w:rPr>
        <w:t>3:12-14;</w:t>
      </w:r>
      <w:r w:rsidR="00CC3E7A" w:rsidRPr="00056494">
        <w:rPr>
          <w:lang w:val="nl-NL"/>
        </w:rPr>
        <w:t xml:space="preserve"> </w:t>
      </w:r>
      <w:r w:rsidRPr="00056494">
        <w:rPr>
          <w:lang w:val="nl-NL"/>
        </w:rPr>
        <w:t>Ezechiël</w:t>
      </w:r>
      <w:r w:rsidR="00CC3E7A" w:rsidRPr="00056494">
        <w:rPr>
          <w:lang w:val="nl-NL"/>
        </w:rPr>
        <w:t xml:space="preserve"> </w:t>
      </w:r>
      <w:r w:rsidRPr="00056494">
        <w:rPr>
          <w:lang w:val="nl-NL"/>
        </w:rPr>
        <w:t>18:30-32;</w:t>
      </w:r>
      <w:r w:rsidR="00CC3E7A" w:rsidRPr="00056494">
        <w:rPr>
          <w:lang w:val="nl-NL"/>
        </w:rPr>
        <w:t xml:space="preserve"> </w:t>
      </w:r>
      <w:r w:rsidRPr="00056494">
        <w:rPr>
          <w:lang w:val="nl-NL"/>
        </w:rPr>
        <w:t>33:14-16;</w:t>
      </w:r>
      <w:r w:rsidR="00CC3E7A" w:rsidRPr="00056494">
        <w:rPr>
          <w:lang w:val="nl-NL"/>
        </w:rPr>
        <w:t xml:space="preserve"> </w:t>
      </w:r>
      <w:r w:rsidRPr="00056494">
        <w:rPr>
          <w:lang w:val="nl-NL"/>
        </w:rPr>
        <w:t>Marcus</w:t>
      </w:r>
      <w:r w:rsidR="00CC3E7A" w:rsidRPr="00056494">
        <w:rPr>
          <w:lang w:val="nl-NL"/>
        </w:rPr>
        <w:t xml:space="preserve"> </w:t>
      </w:r>
      <w:r w:rsidRPr="00056494">
        <w:rPr>
          <w:lang w:val="nl-NL"/>
        </w:rPr>
        <w:t>1:14-15;</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3:1-14;</w:t>
      </w:r>
      <w:r w:rsidR="00CC3E7A" w:rsidRPr="00056494">
        <w:rPr>
          <w:lang w:val="nl-NL"/>
        </w:rPr>
        <w:t xml:space="preserve"> </w:t>
      </w:r>
      <w:r w:rsidRPr="00056494">
        <w:rPr>
          <w:lang w:val="nl-NL"/>
        </w:rPr>
        <w:t>13:1-5;</w:t>
      </w:r>
      <w:r w:rsidR="00CC3E7A" w:rsidRPr="00056494">
        <w:rPr>
          <w:lang w:val="nl-NL"/>
        </w:rPr>
        <w:t xml:space="preserve"> </w:t>
      </w:r>
      <w:r w:rsidRPr="00056494">
        <w:rPr>
          <w:lang w:val="nl-NL"/>
        </w:rPr>
        <w:t>18:9-14;</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2:38;</w:t>
      </w:r>
      <w:r w:rsidR="00CC3E7A" w:rsidRPr="00056494">
        <w:rPr>
          <w:lang w:val="nl-NL"/>
        </w:rPr>
        <w:t xml:space="preserve"> </w:t>
      </w:r>
      <w:r w:rsidRPr="00056494">
        <w:rPr>
          <w:lang w:val="nl-NL"/>
        </w:rPr>
        <w:t>3:19;</w:t>
      </w:r>
      <w:r w:rsidR="00CC3E7A" w:rsidRPr="00056494">
        <w:rPr>
          <w:lang w:val="nl-NL"/>
        </w:rPr>
        <w:t xml:space="preserve"> </w:t>
      </w:r>
      <w:r w:rsidRPr="00056494">
        <w:rPr>
          <w:lang w:val="nl-NL"/>
        </w:rPr>
        <w:t>5:31;</w:t>
      </w:r>
      <w:r w:rsidR="00CC3E7A" w:rsidRPr="00056494">
        <w:rPr>
          <w:lang w:val="nl-NL"/>
        </w:rPr>
        <w:t xml:space="preserve"> </w:t>
      </w:r>
      <w:r w:rsidRPr="00056494">
        <w:rPr>
          <w:lang w:val="nl-NL"/>
        </w:rPr>
        <w:t>17:30-31;</w:t>
      </w:r>
      <w:r w:rsidR="00CC3E7A" w:rsidRPr="00056494">
        <w:rPr>
          <w:lang w:val="nl-NL"/>
        </w:rPr>
        <w:t xml:space="preserve"> </w:t>
      </w:r>
      <w:r w:rsidRPr="00056494">
        <w:rPr>
          <w:lang w:val="nl-NL"/>
        </w:rPr>
        <w:t>26:16-18;</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2:4;</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7:8-11;</w:t>
      </w:r>
      <w:r w:rsidR="00CC3E7A" w:rsidRPr="00056494">
        <w:rPr>
          <w:lang w:val="nl-NL"/>
        </w:rPr>
        <w:t xml:space="preserve"> </w:t>
      </w:r>
      <w:r w:rsidRPr="00056494">
        <w:rPr>
          <w:lang w:val="nl-NL"/>
        </w:rPr>
        <w:t>1 Thessalonicenzen</w:t>
      </w:r>
      <w:r w:rsidR="00CC3E7A" w:rsidRPr="00056494">
        <w:rPr>
          <w:lang w:val="nl-NL"/>
        </w:rPr>
        <w:t xml:space="preserve"> </w:t>
      </w:r>
      <w:r w:rsidRPr="00056494">
        <w:rPr>
          <w:lang w:val="nl-NL"/>
        </w:rPr>
        <w:t>1:9;</w:t>
      </w:r>
      <w:r w:rsidR="00CC3E7A" w:rsidRPr="00056494">
        <w:rPr>
          <w:lang w:val="nl-NL"/>
        </w:rPr>
        <w:t xml:space="preserve"> </w:t>
      </w:r>
      <w:r w:rsidRPr="00056494">
        <w:rPr>
          <w:lang w:val="nl-NL"/>
        </w:rPr>
        <w:t>2 Petrus</w:t>
      </w:r>
      <w:r w:rsidR="00CC3E7A" w:rsidRPr="00056494">
        <w:rPr>
          <w:lang w:val="nl-NL"/>
        </w:rPr>
        <w:t xml:space="preserve"> </w:t>
      </w:r>
      <w:r w:rsidRPr="00056494">
        <w:rPr>
          <w:lang w:val="nl-NL"/>
        </w:rPr>
        <w:t>3:9)</w:t>
      </w:r>
    </w:p>
    <w:p w14:paraId="0FC62D41" w14:textId="77777777" w:rsidR="00CC3E7A" w:rsidRPr="00056494" w:rsidRDefault="00E53B07" w:rsidP="004B1C8C">
      <w:pPr>
        <w:pStyle w:val="AOF-DIVISION"/>
        <w:rPr>
          <w:lang w:val="nl-NL"/>
        </w:rPr>
      </w:pPr>
      <w:r w:rsidRPr="00056494">
        <w:rPr>
          <w:lang w:val="nl-NL"/>
        </w:rPr>
        <w:t>IX. Rechtvaardiging, Wedergeboorte en Aanvaarding tot kind van God</w:t>
      </w:r>
    </w:p>
    <w:p w14:paraId="110719D8" w14:textId="0391E9E2" w:rsidR="00E53B07" w:rsidRPr="00056494" w:rsidRDefault="00E53B07" w:rsidP="004B1C8C">
      <w:pPr>
        <w:pStyle w:val="AOF-BODY"/>
        <w:rPr>
          <w:lang w:val="nl-NL"/>
        </w:rPr>
      </w:pPr>
      <w:r w:rsidRPr="00056494">
        <w:rPr>
          <w:b/>
          <w:lang w:val="nl-NL"/>
        </w:rPr>
        <w:t>9.</w:t>
      </w:r>
      <w:r w:rsidRPr="00056494">
        <w:rPr>
          <w:lang w:val="nl-NL"/>
        </w:rPr>
        <w:t xml:space="preserve"> Wij geloven dat de rechtvaardiging die genadige en gerechtelijke daad van God is, waarbij Hij aan allen die in Jezus Christus geloven en Hem ontvangen als Heer en Zaligmaker, volkomen vergiffenis van alle schuld en volledige kwijtschelding van de straf voor bedreven zonden schenkt en hen als rechtvaardig aanneemt.</w:t>
      </w:r>
    </w:p>
    <w:p w14:paraId="58771F3A" w14:textId="7296336A" w:rsidR="00E53B07" w:rsidRPr="00056494" w:rsidRDefault="00E53B07" w:rsidP="004B1C8C">
      <w:pPr>
        <w:pStyle w:val="AOF-BODY"/>
        <w:rPr>
          <w:lang w:val="nl-NL"/>
        </w:rPr>
      </w:pPr>
      <w:r w:rsidRPr="00056494">
        <w:rPr>
          <w:b/>
          <w:lang w:val="nl-NL"/>
        </w:rPr>
        <w:t>9.1.</w:t>
      </w:r>
      <w:r w:rsidRPr="00056494">
        <w:rPr>
          <w:lang w:val="nl-NL"/>
        </w:rPr>
        <w:t xml:space="preserve"> Wij geloven dat de wedergeboorte dat genadige werk van God is, waarbij de geestelijke natuur van de boetvaardige gelovige levend wordt gemaakt en waarbij een duidelijk geestelijk leven geschonken wordt, dat in staat is om te geloven, lief te hebben en te gehoorzamen.</w:t>
      </w:r>
    </w:p>
    <w:p w14:paraId="6CF5D0E7" w14:textId="073F5CC0" w:rsidR="00E53B07" w:rsidRPr="00056494" w:rsidRDefault="00E53B07" w:rsidP="004B1C8C">
      <w:pPr>
        <w:pStyle w:val="AOF-BODY"/>
        <w:rPr>
          <w:lang w:val="nl-NL"/>
        </w:rPr>
      </w:pPr>
      <w:r w:rsidRPr="00056494">
        <w:rPr>
          <w:b/>
          <w:lang w:val="nl-NL"/>
        </w:rPr>
        <w:lastRenderedPageBreak/>
        <w:t>9.2.</w:t>
      </w:r>
      <w:r w:rsidRPr="00056494">
        <w:rPr>
          <w:lang w:val="nl-NL"/>
        </w:rPr>
        <w:t xml:space="preserve"> Wij geloven dat de aanvaarding als kind van God, die genadige daad van God is, waardoor de gerechtvaardigde en wedergeboren gelovige tot</w:t>
      </w:r>
      <w:r w:rsidRPr="00056494">
        <w:rPr>
          <w:color w:val="FF0000"/>
          <w:lang w:val="nl-NL"/>
        </w:rPr>
        <w:t xml:space="preserve"> </w:t>
      </w:r>
      <w:r w:rsidRPr="00056494">
        <w:rPr>
          <w:lang w:val="nl-NL"/>
        </w:rPr>
        <w:t>kind van God wordt aangenomen.</w:t>
      </w:r>
    </w:p>
    <w:p w14:paraId="2D5C3025" w14:textId="24D5F350" w:rsidR="00E53B07" w:rsidRPr="00056494" w:rsidRDefault="00E53B07" w:rsidP="004B1C8C">
      <w:pPr>
        <w:pStyle w:val="AOF-BODY"/>
        <w:rPr>
          <w:lang w:val="nl-NL"/>
        </w:rPr>
      </w:pPr>
      <w:r w:rsidRPr="00056494">
        <w:rPr>
          <w:b/>
          <w:lang w:val="nl-NL"/>
        </w:rPr>
        <w:t xml:space="preserve">9.3. </w:t>
      </w:r>
      <w:r w:rsidRPr="00056494">
        <w:rPr>
          <w:lang w:val="nl-NL"/>
        </w:rPr>
        <w:t>Wij geloven dat de rechtvaardiging, de wedergeboorte, en de aanvaarding als kind van God, door hen die zoeken naar God gelijktijdig worden ervaren en verkregen door geloof, voorafgegaan door bekering, en dat de Heilige Geest getuigenis geeft van dit werk en deze staat van genade.</w:t>
      </w:r>
    </w:p>
    <w:p w14:paraId="44AFC997" w14:textId="2362AF40" w:rsidR="00E53B07" w:rsidRPr="00056494" w:rsidRDefault="00E53B07" w:rsidP="004B1C8C">
      <w:pPr>
        <w:pStyle w:val="AOF-BODY"/>
        <w:rPr>
          <w:lang w:val="nl-NL"/>
        </w:rPr>
      </w:pPr>
      <w:r w:rsidRPr="00056494">
        <w:rPr>
          <w:lang w:val="nl-NL"/>
        </w:rPr>
        <w:t>(Lucas</w:t>
      </w:r>
      <w:r w:rsidR="00CC3E7A" w:rsidRPr="00056494">
        <w:rPr>
          <w:lang w:val="nl-NL"/>
        </w:rPr>
        <w:t xml:space="preserve"> </w:t>
      </w:r>
      <w:r w:rsidRPr="00056494">
        <w:rPr>
          <w:lang w:val="nl-NL"/>
        </w:rPr>
        <w:t>18:14;</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1:12-13;</w:t>
      </w:r>
      <w:r w:rsidR="00CC3E7A" w:rsidRPr="00056494">
        <w:rPr>
          <w:lang w:val="nl-NL"/>
        </w:rPr>
        <w:t xml:space="preserve"> </w:t>
      </w:r>
      <w:r w:rsidRPr="00056494">
        <w:rPr>
          <w:lang w:val="nl-NL"/>
        </w:rPr>
        <w:t>3:3-8;</w:t>
      </w:r>
      <w:r w:rsidR="00CC3E7A" w:rsidRPr="00056494">
        <w:rPr>
          <w:lang w:val="nl-NL"/>
        </w:rPr>
        <w:t xml:space="preserve"> </w:t>
      </w:r>
      <w:r w:rsidRPr="00056494">
        <w:rPr>
          <w:lang w:val="nl-NL"/>
        </w:rPr>
        <w:t>5:24;</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13:39;</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1:17;</w:t>
      </w:r>
      <w:r w:rsidR="00CC3E7A" w:rsidRPr="00056494">
        <w:rPr>
          <w:lang w:val="nl-NL"/>
        </w:rPr>
        <w:t xml:space="preserve"> </w:t>
      </w:r>
    </w:p>
    <w:p w14:paraId="09EE2BB1" w14:textId="6445E594" w:rsidR="00CC3E7A" w:rsidRPr="00056494" w:rsidRDefault="00E53B07" w:rsidP="004B1C8C">
      <w:pPr>
        <w:pStyle w:val="AOF-NOTE"/>
        <w:rPr>
          <w:lang w:val="nl-NL"/>
        </w:rPr>
      </w:pPr>
      <w:r w:rsidRPr="00056494">
        <w:rPr>
          <w:lang w:val="nl-NL"/>
        </w:rPr>
        <w:t>3:21-26,</w:t>
      </w:r>
      <w:r w:rsidR="00CC3E7A" w:rsidRPr="00056494">
        <w:rPr>
          <w:lang w:val="nl-NL"/>
        </w:rPr>
        <w:t xml:space="preserve"> </w:t>
      </w:r>
      <w:r w:rsidRPr="00056494">
        <w:rPr>
          <w:lang w:val="nl-NL"/>
        </w:rPr>
        <w:t>28;</w:t>
      </w:r>
      <w:r w:rsidR="00CC3E7A" w:rsidRPr="00056494">
        <w:rPr>
          <w:lang w:val="nl-NL"/>
        </w:rPr>
        <w:t xml:space="preserve"> </w:t>
      </w:r>
      <w:r w:rsidRPr="00056494">
        <w:rPr>
          <w:lang w:val="nl-NL"/>
        </w:rPr>
        <w:t>4:5-9,</w:t>
      </w:r>
      <w:r w:rsidR="00CC3E7A" w:rsidRPr="00056494">
        <w:rPr>
          <w:lang w:val="nl-NL"/>
        </w:rPr>
        <w:t xml:space="preserve"> </w:t>
      </w:r>
      <w:r w:rsidRPr="00056494">
        <w:rPr>
          <w:lang w:val="nl-NL"/>
        </w:rPr>
        <w:t>17-25;</w:t>
      </w:r>
      <w:r w:rsidR="00CC3E7A" w:rsidRPr="00056494">
        <w:rPr>
          <w:lang w:val="nl-NL"/>
        </w:rPr>
        <w:t xml:space="preserve"> </w:t>
      </w:r>
      <w:r w:rsidRPr="00056494">
        <w:rPr>
          <w:lang w:val="nl-NL"/>
        </w:rPr>
        <w:t>5:1,</w:t>
      </w:r>
      <w:r w:rsidR="00CC3E7A" w:rsidRPr="00056494">
        <w:rPr>
          <w:lang w:val="nl-NL"/>
        </w:rPr>
        <w:t xml:space="preserve"> </w:t>
      </w:r>
      <w:r w:rsidRPr="00056494">
        <w:rPr>
          <w:lang w:val="nl-NL"/>
        </w:rPr>
        <w:t>16-19;</w:t>
      </w:r>
      <w:r w:rsidR="00CC3E7A" w:rsidRPr="00056494">
        <w:rPr>
          <w:lang w:val="nl-NL"/>
        </w:rPr>
        <w:t xml:space="preserve"> </w:t>
      </w:r>
      <w:r w:rsidRPr="00056494">
        <w:rPr>
          <w:lang w:val="nl-NL"/>
        </w:rPr>
        <w:t>6:4;</w:t>
      </w:r>
      <w:r w:rsidR="00CC3E7A" w:rsidRPr="00056494">
        <w:rPr>
          <w:lang w:val="nl-NL"/>
        </w:rPr>
        <w:t xml:space="preserve"> </w:t>
      </w:r>
      <w:r w:rsidRPr="00056494">
        <w:rPr>
          <w:lang w:val="nl-NL"/>
        </w:rPr>
        <w:t>7:6;</w:t>
      </w:r>
      <w:r w:rsidR="00CC3E7A" w:rsidRPr="00056494">
        <w:rPr>
          <w:lang w:val="nl-NL"/>
        </w:rPr>
        <w:t xml:space="preserve"> </w:t>
      </w:r>
      <w:r w:rsidRPr="00056494">
        <w:rPr>
          <w:lang w:val="nl-NL"/>
        </w:rPr>
        <w:t>8:1,</w:t>
      </w:r>
      <w:r w:rsidR="00CC3E7A" w:rsidRPr="00056494">
        <w:rPr>
          <w:lang w:val="nl-NL"/>
        </w:rPr>
        <w:t xml:space="preserve"> </w:t>
      </w:r>
      <w:r w:rsidRPr="00056494">
        <w:rPr>
          <w:lang w:val="nl-NL"/>
        </w:rPr>
        <w:t>15-17;</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1:30;</w:t>
      </w:r>
      <w:r w:rsidR="00CC3E7A" w:rsidRPr="00056494">
        <w:rPr>
          <w:lang w:val="nl-NL"/>
        </w:rPr>
        <w:t xml:space="preserve"> </w:t>
      </w:r>
      <w:r w:rsidRPr="00056494">
        <w:rPr>
          <w:lang w:val="nl-NL"/>
        </w:rPr>
        <w:t>6:11; 2 Corinthiërs</w:t>
      </w:r>
      <w:r w:rsidR="00CC3E7A" w:rsidRPr="00056494">
        <w:rPr>
          <w:lang w:val="nl-NL"/>
        </w:rPr>
        <w:t xml:space="preserve"> </w:t>
      </w:r>
      <w:r w:rsidRPr="00056494">
        <w:rPr>
          <w:lang w:val="nl-NL"/>
        </w:rPr>
        <w:t>5:17-21;</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2:16-21;</w:t>
      </w:r>
      <w:r w:rsidR="00CC3E7A" w:rsidRPr="00056494">
        <w:rPr>
          <w:lang w:val="nl-NL"/>
        </w:rPr>
        <w:t xml:space="preserve"> </w:t>
      </w:r>
      <w:r w:rsidRPr="00056494">
        <w:rPr>
          <w:lang w:val="nl-NL"/>
        </w:rPr>
        <w:t>3:1-14,</w:t>
      </w:r>
      <w:r w:rsidR="00CC3E7A" w:rsidRPr="00056494">
        <w:rPr>
          <w:lang w:val="nl-NL"/>
        </w:rPr>
        <w:t xml:space="preserve"> </w:t>
      </w:r>
      <w:r w:rsidRPr="00056494">
        <w:rPr>
          <w:lang w:val="nl-NL"/>
        </w:rPr>
        <w:t>26;</w:t>
      </w:r>
      <w:r w:rsidR="00CC3E7A" w:rsidRPr="00056494">
        <w:rPr>
          <w:lang w:val="nl-NL"/>
        </w:rPr>
        <w:t xml:space="preserve"> </w:t>
      </w:r>
      <w:r w:rsidRPr="00056494">
        <w:rPr>
          <w:lang w:val="nl-NL"/>
        </w:rPr>
        <w:t>4:4-7;</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1:6-7;</w:t>
      </w:r>
      <w:r w:rsidR="00CC3E7A" w:rsidRPr="00056494">
        <w:rPr>
          <w:lang w:val="nl-NL"/>
        </w:rPr>
        <w:t xml:space="preserve"> </w:t>
      </w:r>
      <w:r w:rsidRPr="00056494">
        <w:rPr>
          <w:lang w:val="nl-NL"/>
        </w:rPr>
        <w:t>2:1,</w:t>
      </w:r>
      <w:r w:rsidR="00CC3E7A" w:rsidRPr="00056494">
        <w:rPr>
          <w:lang w:val="nl-NL"/>
        </w:rPr>
        <w:t xml:space="preserve"> </w:t>
      </w:r>
      <w:r w:rsidRPr="00056494">
        <w:rPr>
          <w:lang w:val="nl-NL"/>
        </w:rPr>
        <w:t>4-5;</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3:3-9;</w:t>
      </w:r>
      <w:r w:rsidR="00CC3E7A" w:rsidRPr="00056494">
        <w:rPr>
          <w:lang w:val="nl-NL"/>
        </w:rPr>
        <w:t xml:space="preserve"> </w:t>
      </w:r>
      <w:r w:rsidRPr="00056494">
        <w:rPr>
          <w:lang w:val="nl-NL"/>
        </w:rPr>
        <w:t>Colossenzen</w:t>
      </w:r>
      <w:r w:rsidR="00CC3E7A" w:rsidRPr="00056494">
        <w:rPr>
          <w:lang w:val="nl-NL"/>
        </w:rPr>
        <w:t xml:space="preserve"> </w:t>
      </w:r>
      <w:r w:rsidRPr="00056494">
        <w:rPr>
          <w:lang w:val="nl-NL"/>
        </w:rPr>
        <w:t>2:13;</w:t>
      </w:r>
      <w:r w:rsidR="00CC3E7A" w:rsidRPr="00056494">
        <w:rPr>
          <w:lang w:val="nl-NL"/>
        </w:rPr>
        <w:t xml:space="preserve"> </w:t>
      </w:r>
      <w:r w:rsidRPr="00056494">
        <w:rPr>
          <w:lang w:val="nl-NL"/>
        </w:rPr>
        <w:t>Titus</w:t>
      </w:r>
      <w:r w:rsidR="00CC3E7A" w:rsidRPr="00056494">
        <w:rPr>
          <w:lang w:val="nl-NL"/>
        </w:rPr>
        <w:t xml:space="preserve"> </w:t>
      </w:r>
      <w:r w:rsidRPr="00056494">
        <w:rPr>
          <w:lang w:val="nl-NL"/>
        </w:rPr>
        <w:t>3:4-7;</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1:23;</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1:9;</w:t>
      </w:r>
      <w:r w:rsidR="00CC3E7A" w:rsidRPr="00056494">
        <w:rPr>
          <w:lang w:val="nl-NL"/>
        </w:rPr>
        <w:t xml:space="preserve"> </w:t>
      </w:r>
      <w:r w:rsidRPr="00056494">
        <w:rPr>
          <w:lang w:val="nl-NL"/>
        </w:rPr>
        <w:t>3:1-2,</w:t>
      </w:r>
      <w:r w:rsidR="00CC3E7A" w:rsidRPr="00056494">
        <w:rPr>
          <w:lang w:val="nl-NL"/>
        </w:rPr>
        <w:t xml:space="preserve"> </w:t>
      </w:r>
      <w:r w:rsidRPr="00056494">
        <w:rPr>
          <w:lang w:val="nl-NL"/>
        </w:rPr>
        <w:t>9;</w:t>
      </w:r>
      <w:r w:rsidR="00CC3E7A" w:rsidRPr="00056494">
        <w:rPr>
          <w:lang w:val="nl-NL"/>
        </w:rPr>
        <w:t xml:space="preserve"> </w:t>
      </w:r>
      <w:r w:rsidRPr="00056494">
        <w:rPr>
          <w:lang w:val="nl-NL"/>
        </w:rPr>
        <w:t>4:7;</w:t>
      </w:r>
      <w:r w:rsidR="00CC3E7A" w:rsidRPr="00056494">
        <w:rPr>
          <w:lang w:val="nl-NL"/>
        </w:rPr>
        <w:t xml:space="preserve"> </w:t>
      </w:r>
      <w:r w:rsidRPr="00056494">
        <w:rPr>
          <w:lang w:val="nl-NL"/>
        </w:rPr>
        <w:t>5:1,</w:t>
      </w:r>
      <w:r w:rsidR="00CC3E7A" w:rsidRPr="00056494">
        <w:rPr>
          <w:lang w:val="nl-NL"/>
        </w:rPr>
        <w:t xml:space="preserve"> </w:t>
      </w:r>
      <w:r w:rsidRPr="00056494">
        <w:rPr>
          <w:lang w:val="nl-NL"/>
        </w:rPr>
        <w:t>9-13,</w:t>
      </w:r>
      <w:r w:rsidR="00CC3E7A" w:rsidRPr="00056494">
        <w:rPr>
          <w:lang w:val="nl-NL"/>
        </w:rPr>
        <w:t xml:space="preserve"> </w:t>
      </w:r>
      <w:r w:rsidRPr="00056494">
        <w:rPr>
          <w:lang w:val="nl-NL"/>
        </w:rPr>
        <w:t>18)</w:t>
      </w:r>
    </w:p>
    <w:p w14:paraId="3413C660" w14:textId="40C2BD8A" w:rsidR="00E53B07" w:rsidRPr="00056494" w:rsidRDefault="00E53B07" w:rsidP="004B1C8C">
      <w:pPr>
        <w:pStyle w:val="AOF-DIVISION"/>
        <w:rPr>
          <w:lang w:val="nl-NL"/>
        </w:rPr>
      </w:pPr>
      <w:r w:rsidRPr="00056494">
        <w:rPr>
          <w:lang w:val="nl-NL"/>
        </w:rPr>
        <w:t>X. Christelijke heiligheid en volkomen heiligmaking</w:t>
      </w:r>
    </w:p>
    <w:p w14:paraId="75AE28EA" w14:textId="3EE41B6E" w:rsidR="00E53B07" w:rsidRPr="00056494" w:rsidRDefault="00E53B07" w:rsidP="004B1C8C">
      <w:pPr>
        <w:pStyle w:val="AOF-BODY"/>
        <w:rPr>
          <w:lang w:val="nl-NL"/>
        </w:rPr>
      </w:pPr>
      <w:r w:rsidRPr="00056494">
        <w:rPr>
          <w:b/>
          <w:lang w:val="nl-NL"/>
        </w:rPr>
        <w:t>10.</w:t>
      </w:r>
      <w:r w:rsidRPr="00056494">
        <w:rPr>
          <w:lang w:val="nl-NL"/>
        </w:rPr>
        <w:t xml:space="preserve"> Wij geloven dat de heiligmaking dat werk van God is, waardoor de gelovigen worden hervormd naar het beeld van Christus. Het wordt bewerkt door Gods genade door de Heilige Geest in de initiële heiliging, ofwel de wedergeboorte (tegelijkertijd met de rechtvaardiging), in de volkomen heiligmaking en in het voortdurende vervolmakende werk van de Heilige Geest, dat uitmondt in de verheerlijking. In de verheerlijking worden we volledig gelijk gemaakt aan het beeld van de Zoon.</w:t>
      </w:r>
    </w:p>
    <w:p w14:paraId="35648342" w14:textId="4FFD1CDB" w:rsidR="00E53B07" w:rsidRPr="00056494" w:rsidRDefault="00E53B07" w:rsidP="004B1C8C">
      <w:pPr>
        <w:pStyle w:val="AOF-BODY"/>
        <w:rPr>
          <w:lang w:val="nl-NL"/>
        </w:rPr>
      </w:pPr>
      <w:r w:rsidRPr="00056494">
        <w:rPr>
          <w:lang w:val="nl-NL"/>
        </w:rPr>
        <w:t>We geloven dat volkomen heiligmaking die daad van God is, volgend op de wedergeboorte, waardoor de gelovigen worden bevrijd van de erfzonde of verdorvenheid. Hierdoor worden zij gebracht tot een staat van volkomen toewijding aan God en tot heilige gehoorzaamheid uit liefde, die volmaakt is geworden.</w:t>
      </w:r>
    </w:p>
    <w:p w14:paraId="6C0C4454" w14:textId="3C48EBDB" w:rsidR="00E53B07" w:rsidRPr="00056494" w:rsidRDefault="00E53B07" w:rsidP="004B1C8C">
      <w:pPr>
        <w:pStyle w:val="AOF-BODY"/>
        <w:rPr>
          <w:lang w:val="nl-NL"/>
        </w:rPr>
      </w:pPr>
      <w:r w:rsidRPr="00056494">
        <w:rPr>
          <w:lang w:val="nl-NL"/>
        </w:rPr>
        <w:t>Dit wordt bewerkstelligd door de doop of vervulling met de Heilige Geest, en omvat in één ervaring de reiniging van het hart van de zonde en de blijvende inwonende tegenwoordigheid van de Heilige Geest, die de gelovige kracht geeft om te leven en te dienen.</w:t>
      </w:r>
    </w:p>
    <w:p w14:paraId="2DA6440D" w14:textId="548CF26B" w:rsidR="00E53B07" w:rsidRPr="00056494" w:rsidRDefault="00E53B07" w:rsidP="004B1C8C">
      <w:pPr>
        <w:pStyle w:val="AOF-BODY"/>
        <w:rPr>
          <w:lang w:val="nl-NL"/>
        </w:rPr>
      </w:pPr>
      <w:r w:rsidRPr="00056494">
        <w:rPr>
          <w:lang w:val="nl-NL"/>
        </w:rPr>
        <w:t>Volkomen heiligmaking wordt bereid door het bloed van Jezus en wordt ogenblikkelijk tot stand gebracht door genade, door het geloof, voorafgegaan door volkomen overgave; en van dit werk en van deze staat van genade geeft de Heilige Geest getuigenis.</w:t>
      </w:r>
    </w:p>
    <w:p w14:paraId="5E8D722D" w14:textId="3E3CE61C" w:rsidR="00E53B07" w:rsidRPr="00056494" w:rsidRDefault="00E53B07" w:rsidP="004B1C8C">
      <w:pPr>
        <w:pStyle w:val="AOF-BODY"/>
        <w:rPr>
          <w:lang w:val="nl-NL"/>
        </w:rPr>
      </w:pPr>
      <w:r w:rsidRPr="00056494">
        <w:rPr>
          <w:lang w:val="nl-NL"/>
        </w:rPr>
        <w:t>Deze ervaring is ook bekend onder verschillende andere bewoordingen, die de verschillende fasen ervan tot uitdrukking brengen, zoals “christelijke volmaaktheid”, “volmaakte liefde”, “reinheid van hart”, “de doop of vervulling met de Heilige Geest”, “de volle zegen”, en “christelijke heiligheid”.</w:t>
      </w:r>
    </w:p>
    <w:p w14:paraId="7361FED0" w14:textId="4154A7F3" w:rsidR="00E53B07" w:rsidRPr="00056494" w:rsidRDefault="00E53B07" w:rsidP="004B1C8C">
      <w:pPr>
        <w:pStyle w:val="AOF-BODY"/>
        <w:rPr>
          <w:lang w:val="nl-NL"/>
        </w:rPr>
      </w:pPr>
      <w:r w:rsidRPr="00056494">
        <w:rPr>
          <w:b/>
          <w:lang w:val="nl-NL"/>
        </w:rPr>
        <w:t>10.1.</w:t>
      </w:r>
      <w:r w:rsidRPr="00056494">
        <w:rPr>
          <w:lang w:val="nl-NL"/>
        </w:rPr>
        <w:t xml:space="preserve"> Wij geloven dat er een merkbaar onderscheid is tussen een rein hart en een gerijpt karakter. Het eerste wordt in één ogenblik verkregen en is het gevolg van de volkomen heiligmaking; het laatstgenoemde is het resultaat van het groeien in genade.</w:t>
      </w:r>
    </w:p>
    <w:p w14:paraId="117962EF" w14:textId="67BBDEB4" w:rsidR="00E53B07" w:rsidRPr="00056494" w:rsidRDefault="00E53B07" w:rsidP="004B1C8C">
      <w:pPr>
        <w:pStyle w:val="AOF-BODY"/>
        <w:rPr>
          <w:lang w:val="nl-NL"/>
        </w:rPr>
      </w:pPr>
      <w:r w:rsidRPr="00056494">
        <w:rPr>
          <w:lang w:val="nl-NL"/>
        </w:rPr>
        <w:lastRenderedPageBreak/>
        <w:t>Wij geloven dat de genade van de volkomen heiligmaking de goddelijke aandrang in zich heeft om te groeien in genade als een Christusgelijkvormige discipel. Deze aandrang moet echter bewust worden gevoed, en zorgvuldige aandacht moet worden geschonken aan de vereisten voor en het verloop van een geestelijke ontwikkeling en aan de bevordering van Christusgelijkvormigheid in karakter en persoonlijkheid. Zonder deze doelgerichte inspanningen kan iemands getuigenis verzwakken en de genade zelf tegengewerkt worden en uiteindelijk verloren gaan.</w:t>
      </w:r>
    </w:p>
    <w:p w14:paraId="78D5178E" w14:textId="2D5B9FE5" w:rsidR="00E53B07" w:rsidRPr="00056494" w:rsidRDefault="00E53B07" w:rsidP="004B1C8C">
      <w:pPr>
        <w:pStyle w:val="AOF-BODY"/>
        <w:rPr>
          <w:lang w:val="nl-NL"/>
        </w:rPr>
      </w:pPr>
      <w:r w:rsidRPr="00056494">
        <w:rPr>
          <w:lang w:val="nl-NL"/>
        </w:rPr>
        <w:t>Door deel te nemen aan de genademiddelen, in het bijzonder de gemeenschap, discipline en sacramenten van de Kerk, groeien gelovigen in genade en ongedeelde liefde tot God en naaste.</w:t>
      </w:r>
    </w:p>
    <w:p w14:paraId="21F58D49" w14:textId="653B516B" w:rsidR="00E53B07" w:rsidRPr="00056494" w:rsidRDefault="00E53B07" w:rsidP="004B1C8C">
      <w:pPr>
        <w:pStyle w:val="AOF-NOTE"/>
        <w:rPr>
          <w:lang w:val="nl-NL"/>
        </w:rPr>
      </w:pPr>
      <w:r w:rsidRPr="00056494">
        <w:rPr>
          <w:lang w:val="nl-NL"/>
        </w:rPr>
        <w:t>(Jeremia</w:t>
      </w:r>
      <w:r w:rsidR="00CC3E7A" w:rsidRPr="00056494">
        <w:rPr>
          <w:lang w:val="nl-NL"/>
        </w:rPr>
        <w:t xml:space="preserve"> </w:t>
      </w:r>
      <w:r w:rsidRPr="00056494">
        <w:rPr>
          <w:lang w:val="nl-NL"/>
        </w:rPr>
        <w:t>31:31-34;</w:t>
      </w:r>
      <w:r w:rsidR="00CC3E7A" w:rsidRPr="00056494">
        <w:rPr>
          <w:lang w:val="nl-NL"/>
        </w:rPr>
        <w:t xml:space="preserve"> </w:t>
      </w:r>
      <w:r w:rsidRPr="00056494">
        <w:rPr>
          <w:lang w:val="nl-NL"/>
        </w:rPr>
        <w:t>Ezechiël</w:t>
      </w:r>
      <w:r w:rsidR="00CC3E7A" w:rsidRPr="00056494">
        <w:rPr>
          <w:lang w:val="nl-NL"/>
        </w:rPr>
        <w:t xml:space="preserve"> </w:t>
      </w:r>
      <w:r w:rsidRPr="00056494">
        <w:rPr>
          <w:lang w:val="nl-NL"/>
        </w:rPr>
        <w:t>36:25-27;</w:t>
      </w:r>
      <w:r w:rsidR="00CC3E7A" w:rsidRPr="00056494">
        <w:rPr>
          <w:lang w:val="nl-NL"/>
        </w:rPr>
        <w:t xml:space="preserve"> </w:t>
      </w:r>
      <w:r w:rsidRPr="00056494">
        <w:rPr>
          <w:lang w:val="nl-NL"/>
        </w:rPr>
        <w:t>Maleachi</w:t>
      </w:r>
      <w:r w:rsidR="00CC3E7A" w:rsidRPr="00056494">
        <w:rPr>
          <w:lang w:val="nl-NL"/>
        </w:rPr>
        <w:t xml:space="preserve"> </w:t>
      </w:r>
      <w:r w:rsidRPr="00056494">
        <w:rPr>
          <w:lang w:val="nl-NL"/>
        </w:rPr>
        <w:t>3:2-3;</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3:11-12;</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3:16-17; Johannes</w:t>
      </w:r>
      <w:r w:rsidR="00CC3E7A" w:rsidRPr="00056494">
        <w:rPr>
          <w:lang w:val="nl-NL"/>
        </w:rPr>
        <w:t xml:space="preserve"> </w:t>
      </w:r>
      <w:r w:rsidRPr="00056494">
        <w:rPr>
          <w:lang w:val="nl-NL"/>
        </w:rPr>
        <w:t>7:37-39;</w:t>
      </w:r>
      <w:r w:rsidR="00CC3E7A" w:rsidRPr="00056494">
        <w:rPr>
          <w:lang w:val="nl-NL"/>
        </w:rPr>
        <w:t xml:space="preserve"> </w:t>
      </w:r>
      <w:r w:rsidRPr="00056494">
        <w:rPr>
          <w:lang w:val="nl-NL"/>
        </w:rPr>
        <w:t>14:15-23;</w:t>
      </w:r>
      <w:r w:rsidR="00CC3E7A" w:rsidRPr="00056494">
        <w:rPr>
          <w:lang w:val="nl-NL"/>
        </w:rPr>
        <w:t xml:space="preserve"> </w:t>
      </w:r>
      <w:r w:rsidRPr="00056494">
        <w:rPr>
          <w:lang w:val="nl-NL"/>
        </w:rPr>
        <w:t>17:6-20;</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1:5;</w:t>
      </w:r>
      <w:r w:rsidR="00CC3E7A" w:rsidRPr="00056494">
        <w:rPr>
          <w:lang w:val="nl-NL"/>
        </w:rPr>
        <w:t xml:space="preserve"> </w:t>
      </w:r>
      <w:r w:rsidRPr="00056494">
        <w:rPr>
          <w:lang w:val="nl-NL"/>
        </w:rPr>
        <w:t>2:1-4;</w:t>
      </w:r>
      <w:r w:rsidR="00CC3E7A" w:rsidRPr="00056494">
        <w:rPr>
          <w:lang w:val="nl-NL"/>
        </w:rPr>
        <w:t xml:space="preserve"> </w:t>
      </w:r>
      <w:r w:rsidRPr="00056494">
        <w:rPr>
          <w:lang w:val="nl-NL"/>
        </w:rPr>
        <w:t>15:8-9;</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6:11-13,</w:t>
      </w:r>
      <w:r w:rsidR="00CC3E7A" w:rsidRPr="00056494">
        <w:rPr>
          <w:lang w:val="nl-NL"/>
        </w:rPr>
        <w:t xml:space="preserve"> </w:t>
      </w:r>
      <w:r w:rsidRPr="00056494">
        <w:rPr>
          <w:lang w:val="nl-NL"/>
        </w:rPr>
        <w:t>19;</w:t>
      </w:r>
      <w:r w:rsidR="00CC3E7A" w:rsidRPr="00056494">
        <w:rPr>
          <w:lang w:val="nl-NL"/>
        </w:rPr>
        <w:t xml:space="preserve"> </w:t>
      </w:r>
      <w:r w:rsidRPr="00056494">
        <w:rPr>
          <w:lang w:val="nl-NL"/>
        </w:rPr>
        <w:t>8:1-4,</w:t>
      </w:r>
      <w:r w:rsidR="00CC3E7A" w:rsidRPr="00056494">
        <w:rPr>
          <w:lang w:val="nl-NL"/>
        </w:rPr>
        <w:t xml:space="preserve"> </w:t>
      </w:r>
      <w:r w:rsidRPr="00056494">
        <w:rPr>
          <w:lang w:val="nl-NL"/>
        </w:rPr>
        <w:t>8-14;</w:t>
      </w:r>
      <w:r w:rsidR="00CC3E7A" w:rsidRPr="00056494">
        <w:rPr>
          <w:lang w:val="nl-NL"/>
        </w:rPr>
        <w:t xml:space="preserve"> </w:t>
      </w:r>
      <w:r w:rsidRPr="00056494">
        <w:rPr>
          <w:lang w:val="nl-NL"/>
        </w:rPr>
        <w:t>12:1-2;</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6:14-7:1;</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2:20;</w:t>
      </w:r>
      <w:r w:rsidR="00CC3E7A" w:rsidRPr="00056494">
        <w:rPr>
          <w:lang w:val="nl-NL"/>
        </w:rPr>
        <w:t xml:space="preserve"> </w:t>
      </w:r>
      <w:r w:rsidRPr="00056494">
        <w:rPr>
          <w:lang w:val="nl-NL"/>
        </w:rPr>
        <w:t>5:16-25;</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3:14-21;</w:t>
      </w:r>
      <w:r w:rsidR="00CC3E7A" w:rsidRPr="00056494">
        <w:rPr>
          <w:lang w:val="nl-NL"/>
        </w:rPr>
        <w:t xml:space="preserve"> </w:t>
      </w:r>
      <w:r w:rsidRPr="00056494">
        <w:rPr>
          <w:lang w:val="nl-NL"/>
        </w:rPr>
        <w:t>5:17-18,</w:t>
      </w:r>
      <w:r w:rsidR="00CC3E7A" w:rsidRPr="00056494">
        <w:rPr>
          <w:lang w:val="nl-NL"/>
        </w:rPr>
        <w:t xml:space="preserve"> </w:t>
      </w:r>
      <w:r w:rsidRPr="00056494">
        <w:rPr>
          <w:lang w:val="nl-NL"/>
        </w:rPr>
        <w:t>25-27;</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3:10-15;</w:t>
      </w:r>
      <w:r w:rsidR="00CC3E7A" w:rsidRPr="00056494">
        <w:rPr>
          <w:lang w:val="nl-NL"/>
        </w:rPr>
        <w:t xml:space="preserve"> </w:t>
      </w:r>
      <w:r w:rsidRPr="00056494">
        <w:rPr>
          <w:lang w:val="nl-NL"/>
        </w:rPr>
        <w:t>Kolossenzen</w:t>
      </w:r>
      <w:r w:rsidR="00CC3E7A" w:rsidRPr="00056494">
        <w:rPr>
          <w:lang w:val="nl-NL"/>
        </w:rPr>
        <w:t xml:space="preserve"> </w:t>
      </w:r>
      <w:r w:rsidRPr="00056494">
        <w:rPr>
          <w:lang w:val="nl-NL"/>
        </w:rPr>
        <w:t>3:1-17;</w:t>
      </w:r>
      <w:r w:rsidR="00CC3E7A" w:rsidRPr="00056494">
        <w:rPr>
          <w:lang w:val="nl-NL"/>
        </w:rPr>
        <w:t xml:space="preserve"> </w:t>
      </w:r>
      <w:r w:rsidRPr="00056494">
        <w:rPr>
          <w:lang w:val="nl-NL"/>
        </w:rPr>
        <w:t>1</w:t>
      </w:r>
      <w:r w:rsidR="00CC3E7A" w:rsidRPr="00056494">
        <w:rPr>
          <w:lang w:val="nl-NL"/>
        </w:rPr>
        <w:t xml:space="preserve"> </w:t>
      </w:r>
      <w:r w:rsidRPr="00056494">
        <w:rPr>
          <w:lang w:val="nl-NL"/>
        </w:rPr>
        <w:t>Tessalonicenzen</w:t>
      </w:r>
      <w:r w:rsidR="00CC3E7A" w:rsidRPr="00056494">
        <w:rPr>
          <w:lang w:val="nl-NL"/>
        </w:rPr>
        <w:t xml:space="preserve"> </w:t>
      </w:r>
      <w:r w:rsidRPr="00056494">
        <w:rPr>
          <w:lang w:val="nl-NL"/>
        </w:rPr>
        <w:t>5:23-24;</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4:9-11;</w:t>
      </w:r>
      <w:r w:rsidR="00CC3E7A" w:rsidRPr="00056494">
        <w:rPr>
          <w:lang w:val="nl-NL"/>
        </w:rPr>
        <w:t xml:space="preserve"> </w:t>
      </w:r>
      <w:r w:rsidRPr="00056494">
        <w:rPr>
          <w:lang w:val="nl-NL"/>
        </w:rPr>
        <w:t>10:10-17;</w:t>
      </w:r>
      <w:r w:rsidR="00CC3E7A" w:rsidRPr="00056494">
        <w:rPr>
          <w:lang w:val="nl-NL"/>
        </w:rPr>
        <w:t xml:space="preserve"> </w:t>
      </w:r>
      <w:r w:rsidRPr="00056494">
        <w:rPr>
          <w:lang w:val="nl-NL"/>
        </w:rPr>
        <w:t>12:1-2;</w:t>
      </w:r>
      <w:r w:rsidR="00CC3E7A" w:rsidRPr="00056494">
        <w:rPr>
          <w:lang w:val="nl-NL"/>
        </w:rPr>
        <w:t xml:space="preserve"> </w:t>
      </w:r>
      <w:r w:rsidRPr="00056494">
        <w:rPr>
          <w:lang w:val="nl-NL"/>
        </w:rPr>
        <w:t>13:12;</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1:7,</w:t>
      </w:r>
      <w:r w:rsidR="00CC3E7A" w:rsidRPr="00056494">
        <w:rPr>
          <w:lang w:val="nl-NL"/>
        </w:rPr>
        <w:t xml:space="preserve"> </w:t>
      </w:r>
      <w:r w:rsidRPr="00056494">
        <w:rPr>
          <w:lang w:val="nl-NL"/>
        </w:rPr>
        <w:t>9)</w:t>
      </w:r>
    </w:p>
    <w:p w14:paraId="6439F62B" w14:textId="79D7AA48" w:rsidR="00E53B07" w:rsidRPr="00056494" w:rsidRDefault="00E53B07" w:rsidP="004B1C8C">
      <w:pPr>
        <w:pStyle w:val="AOF-NOTE"/>
        <w:rPr>
          <w:lang w:val="nl-NL"/>
        </w:rPr>
      </w:pPr>
      <w:r w:rsidRPr="00056494">
        <w:rPr>
          <w:lang w:val="nl-NL"/>
        </w:rPr>
        <w:t>(“Christelijke</w:t>
      </w:r>
      <w:r w:rsidR="00CC3E7A" w:rsidRPr="00056494">
        <w:rPr>
          <w:lang w:val="nl-NL"/>
        </w:rPr>
        <w:t xml:space="preserve"> </w:t>
      </w:r>
      <w:r w:rsidRPr="00056494">
        <w:rPr>
          <w:lang w:val="nl-NL"/>
        </w:rPr>
        <w:t>volmaaktheid”, “volmaakte liefde”:</w:t>
      </w:r>
      <w:r w:rsidR="00CC3E7A" w:rsidRPr="00056494">
        <w:rPr>
          <w:lang w:val="nl-NL"/>
        </w:rPr>
        <w:t xml:space="preserve"> </w:t>
      </w:r>
      <w:r w:rsidRPr="00056494">
        <w:rPr>
          <w:lang w:val="nl-NL"/>
        </w:rPr>
        <w:t>Deuteronomium</w:t>
      </w:r>
      <w:r w:rsidR="00CC3E7A" w:rsidRPr="00056494">
        <w:rPr>
          <w:lang w:val="nl-NL"/>
        </w:rPr>
        <w:t xml:space="preserve"> </w:t>
      </w:r>
      <w:r w:rsidRPr="00056494">
        <w:rPr>
          <w:lang w:val="nl-NL"/>
        </w:rPr>
        <w:t>30:6;</w:t>
      </w:r>
      <w:r w:rsidR="00CC3E7A" w:rsidRPr="00056494">
        <w:rPr>
          <w:lang w:val="nl-NL"/>
        </w:rPr>
        <w:t xml:space="preserve"> </w:t>
      </w:r>
      <w:r w:rsidRPr="00056494">
        <w:rPr>
          <w:lang w:val="nl-NL"/>
        </w:rPr>
        <w:t>Mattheüs 5:43-48;</w:t>
      </w:r>
      <w:r w:rsidR="00CC3E7A" w:rsidRPr="00056494">
        <w:rPr>
          <w:lang w:val="nl-NL"/>
        </w:rPr>
        <w:t xml:space="preserve"> </w:t>
      </w:r>
      <w:r w:rsidRPr="00056494">
        <w:rPr>
          <w:lang w:val="nl-NL"/>
        </w:rPr>
        <w:t>22:37-40;</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12:9-21;</w:t>
      </w:r>
      <w:r w:rsidR="00CC3E7A" w:rsidRPr="00056494">
        <w:rPr>
          <w:lang w:val="nl-NL"/>
        </w:rPr>
        <w:t xml:space="preserve"> </w:t>
      </w:r>
      <w:r w:rsidRPr="00056494">
        <w:rPr>
          <w:lang w:val="nl-NL"/>
        </w:rPr>
        <w:t>13:8-10;</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13;</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3:10-15;</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6:1;</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4:17-18</w:t>
      </w:r>
    </w:p>
    <w:p w14:paraId="1EA5C8DC" w14:textId="4E75A3F9" w:rsidR="00E53B07" w:rsidRPr="00056494" w:rsidRDefault="00E53B07" w:rsidP="004B1C8C">
      <w:pPr>
        <w:pStyle w:val="AOF-NOTE"/>
        <w:rPr>
          <w:lang w:val="nl-NL"/>
        </w:rPr>
      </w:pPr>
      <w:r w:rsidRPr="00056494">
        <w:rPr>
          <w:lang w:val="nl-NL"/>
        </w:rPr>
        <w:t>“Reinheid</w:t>
      </w:r>
      <w:r w:rsidR="00CC3E7A" w:rsidRPr="00056494">
        <w:rPr>
          <w:lang w:val="nl-NL"/>
        </w:rPr>
        <w:t xml:space="preserve"> </w:t>
      </w:r>
      <w:r w:rsidRPr="00056494">
        <w:rPr>
          <w:lang w:val="nl-NL"/>
        </w:rPr>
        <w:t>van</w:t>
      </w:r>
      <w:r w:rsidR="00CC3E7A" w:rsidRPr="00056494">
        <w:rPr>
          <w:lang w:val="nl-NL"/>
        </w:rPr>
        <w:t xml:space="preserve"> </w:t>
      </w:r>
      <w:r w:rsidRPr="00056494">
        <w:rPr>
          <w:lang w:val="nl-NL"/>
        </w:rPr>
        <w:t>hart”:</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5:8;</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15:8-9;</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1:22;</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 xml:space="preserve">3:3 </w:t>
      </w:r>
    </w:p>
    <w:p w14:paraId="59174F5A" w14:textId="6903BFC2" w:rsidR="00E53B07" w:rsidRPr="00056494" w:rsidRDefault="00E53B07" w:rsidP="004B1C8C">
      <w:pPr>
        <w:pStyle w:val="AOF-NOTE"/>
        <w:rPr>
          <w:lang w:val="nl-NL"/>
        </w:rPr>
      </w:pPr>
      <w:r w:rsidRPr="00056494">
        <w:rPr>
          <w:lang w:val="nl-NL"/>
        </w:rPr>
        <w:t>“Doop met</w:t>
      </w:r>
      <w:r w:rsidR="00CC3E7A" w:rsidRPr="00056494">
        <w:rPr>
          <w:lang w:val="nl-NL"/>
        </w:rPr>
        <w:t xml:space="preserve"> </w:t>
      </w:r>
      <w:r w:rsidRPr="00056494">
        <w:rPr>
          <w:lang w:val="nl-NL"/>
        </w:rPr>
        <w:t>de</w:t>
      </w:r>
      <w:r w:rsidR="00CC3E7A" w:rsidRPr="00056494">
        <w:rPr>
          <w:lang w:val="nl-NL"/>
        </w:rPr>
        <w:t xml:space="preserve"> </w:t>
      </w:r>
      <w:r w:rsidRPr="00056494">
        <w:rPr>
          <w:lang w:val="nl-NL"/>
        </w:rPr>
        <w:t>Heilige</w:t>
      </w:r>
      <w:r w:rsidR="00CC3E7A" w:rsidRPr="00056494">
        <w:rPr>
          <w:lang w:val="nl-NL"/>
        </w:rPr>
        <w:t xml:space="preserve"> </w:t>
      </w:r>
      <w:r w:rsidRPr="00056494">
        <w:rPr>
          <w:lang w:val="nl-NL"/>
        </w:rPr>
        <w:t>Geest”:</w:t>
      </w:r>
      <w:r w:rsidR="00CC3E7A" w:rsidRPr="00056494">
        <w:rPr>
          <w:lang w:val="nl-NL"/>
        </w:rPr>
        <w:t xml:space="preserve"> </w:t>
      </w:r>
      <w:r w:rsidRPr="00056494">
        <w:rPr>
          <w:lang w:val="nl-NL"/>
        </w:rPr>
        <w:t>Jeremia</w:t>
      </w:r>
      <w:r w:rsidR="00CC3E7A" w:rsidRPr="00056494">
        <w:rPr>
          <w:lang w:val="nl-NL"/>
        </w:rPr>
        <w:t xml:space="preserve"> </w:t>
      </w:r>
      <w:r w:rsidRPr="00056494">
        <w:rPr>
          <w:lang w:val="nl-NL"/>
        </w:rPr>
        <w:t>31:31-34; Ezechiël</w:t>
      </w:r>
      <w:r w:rsidR="00CC3E7A" w:rsidRPr="00056494">
        <w:rPr>
          <w:lang w:val="nl-NL"/>
        </w:rPr>
        <w:t xml:space="preserve"> </w:t>
      </w:r>
      <w:r w:rsidRPr="00056494">
        <w:rPr>
          <w:lang w:val="nl-NL"/>
        </w:rPr>
        <w:t>36:25-27;</w:t>
      </w:r>
      <w:r w:rsidR="00CC3E7A" w:rsidRPr="00056494">
        <w:rPr>
          <w:lang w:val="nl-NL"/>
        </w:rPr>
        <w:t xml:space="preserve"> </w:t>
      </w:r>
      <w:r w:rsidRPr="00056494">
        <w:rPr>
          <w:lang w:val="nl-NL"/>
        </w:rPr>
        <w:t>Maleachi</w:t>
      </w:r>
      <w:r w:rsidR="00CC3E7A" w:rsidRPr="00056494">
        <w:rPr>
          <w:lang w:val="nl-NL"/>
        </w:rPr>
        <w:t xml:space="preserve"> </w:t>
      </w:r>
      <w:r w:rsidRPr="00056494">
        <w:rPr>
          <w:lang w:val="nl-NL"/>
        </w:rPr>
        <w:t>3:2-3;</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3:11-12;</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3:16-17;</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1:5;</w:t>
      </w:r>
      <w:r w:rsidR="00CC3E7A" w:rsidRPr="00056494">
        <w:rPr>
          <w:lang w:val="nl-NL"/>
        </w:rPr>
        <w:t xml:space="preserve"> </w:t>
      </w:r>
      <w:r w:rsidRPr="00056494">
        <w:rPr>
          <w:lang w:val="nl-NL"/>
        </w:rPr>
        <w:t>2:1-4;</w:t>
      </w:r>
      <w:r w:rsidR="00CC3E7A" w:rsidRPr="00056494">
        <w:rPr>
          <w:lang w:val="nl-NL"/>
        </w:rPr>
        <w:t xml:space="preserve"> </w:t>
      </w:r>
      <w:r w:rsidRPr="00056494">
        <w:rPr>
          <w:lang w:val="nl-NL"/>
        </w:rPr>
        <w:t>15:8-9</w:t>
      </w:r>
    </w:p>
    <w:p w14:paraId="6E4C08B5" w14:textId="38785893" w:rsidR="00E53B07" w:rsidRPr="00056494" w:rsidRDefault="00E53B07" w:rsidP="004B1C8C">
      <w:pPr>
        <w:pStyle w:val="AOF-NOTE"/>
        <w:rPr>
          <w:lang w:val="nl-NL"/>
        </w:rPr>
      </w:pPr>
      <w:r w:rsidRPr="00056494">
        <w:rPr>
          <w:lang w:val="nl-NL"/>
        </w:rPr>
        <w:t>“De</w:t>
      </w:r>
      <w:r w:rsidR="00CC3E7A" w:rsidRPr="00056494">
        <w:rPr>
          <w:lang w:val="nl-NL"/>
        </w:rPr>
        <w:t xml:space="preserve"> </w:t>
      </w:r>
      <w:r w:rsidRPr="00056494">
        <w:rPr>
          <w:lang w:val="nl-NL"/>
        </w:rPr>
        <w:t>volle</w:t>
      </w:r>
      <w:r w:rsidR="00CC3E7A" w:rsidRPr="00056494">
        <w:rPr>
          <w:lang w:val="nl-NL"/>
        </w:rPr>
        <w:t xml:space="preserve"> </w:t>
      </w:r>
      <w:r w:rsidRPr="00056494">
        <w:rPr>
          <w:lang w:val="nl-NL"/>
        </w:rPr>
        <w:t>zegen”:</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15:29</w:t>
      </w:r>
    </w:p>
    <w:p w14:paraId="75F6FFDC" w14:textId="1D7639F4" w:rsidR="00E53B07" w:rsidRPr="00056494" w:rsidRDefault="00E53B07" w:rsidP="004B1C8C">
      <w:pPr>
        <w:pStyle w:val="AOF-NOTE"/>
        <w:rPr>
          <w:lang w:val="nl-NL"/>
        </w:rPr>
      </w:pPr>
      <w:r w:rsidRPr="00056494">
        <w:rPr>
          <w:lang w:val="nl-NL"/>
        </w:rPr>
        <w:t>“Christelijke</w:t>
      </w:r>
      <w:r w:rsidR="00CC3E7A" w:rsidRPr="00056494">
        <w:rPr>
          <w:lang w:val="nl-NL"/>
        </w:rPr>
        <w:t xml:space="preserve"> </w:t>
      </w:r>
      <w:r w:rsidRPr="00056494">
        <w:rPr>
          <w:lang w:val="nl-NL"/>
        </w:rPr>
        <w:t>heiligheid”:</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5:1-7:29;</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15:1-11;</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12:1-15:3;</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7:1;</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4:17-5:20;</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1:9-11;</w:t>
      </w:r>
      <w:r w:rsidR="00CC3E7A" w:rsidRPr="00056494">
        <w:rPr>
          <w:lang w:val="nl-NL"/>
        </w:rPr>
        <w:t xml:space="preserve"> </w:t>
      </w:r>
      <w:r w:rsidRPr="00056494">
        <w:rPr>
          <w:lang w:val="nl-NL"/>
        </w:rPr>
        <w:t>3:12-15;</w:t>
      </w:r>
      <w:r w:rsidR="00CC3E7A" w:rsidRPr="00056494">
        <w:rPr>
          <w:lang w:val="nl-NL"/>
        </w:rPr>
        <w:t xml:space="preserve"> </w:t>
      </w:r>
      <w:r w:rsidRPr="00056494">
        <w:rPr>
          <w:lang w:val="nl-NL"/>
        </w:rPr>
        <w:t>Kolossenzen</w:t>
      </w:r>
      <w:r w:rsidR="00CC3E7A" w:rsidRPr="00056494">
        <w:rPr>
          <w:lang w:val="nl-NL"/>
        </w:rPr>
        <w:t xml:space="preserve"> </w:t>
      </w:r>
      <w:r w:rsidRPr="00056494">
        <w:rPr>
          <w:lang w:val="nl-NL"/>
        </w:rPr>
        <w:t>2:20-3:17;</w:t>
      </w:r>
      <w:r w:rsidR="00CC3E7A" w:rsidRPr="00056494">
        <w:rPr>
          <w:lang w:val="nl-NL"/>
        </w:rPr>
        <w:t xml:space="preserve"> </w:t>
      </w:r>
      <w:r w:rsidRPr="00056494">
        <w:rPr>
          <w:lang w:val="nl-NL"/>
        </w:rPr>
        <w:t>1 Thessalonicenzen</w:t>
      </w:r>
      <w:r w:rsidR="00CC3E7A" w:rsidRPr="00056494">
        <w:rPr>
          <w:lang w:val="nl-NL"/>
        </w:rPr>
        <w:t xml:space="preserve"> </w:t>
      </w:r>
      <w:r w:rsidRPr="00056494">
        <w:rPr>
          <w:lang w:val="nl-NL"/>
        </w:rPr>
        <w:t>3:13;</w:t>
      </w:r>
      <w:r w:rsidR="00CC3E7A" w:rsidRPr="00056494">
        <w:rPr>
          <w:lang w:val="nl-NL"/>
        </w:rPr>
        <w:t xml:space="preserve"> </w:t>
      </w:r>
      <w:r w:rsidRPr="00056494">
        <w:rPr>
          <w:lang w:val="nl-NL"/>
        </w:rPr>
        <w:t>4:7-8;</w:t>
      </w:r>
      <w:r w:rsidR="00CC3E7A" w:rsidRPr="00056494">
        <w:rPr>
          <w:lang w:val="nl-NL"/>
        </w:rPr>
        <w:t xml:space="preserve"> </w:t>
      </w:r>
      <w:r w:rsidRPr="00056494">
        <w:rPr>
          <w:lang w:val="nl-NL"/>
        </w:rPr>
        <w:t>5:23;</w:t>
      </w:r>
      <w:r w:rsidR="00CC3E7A" w:rsidRPr="00056494">
        <w:rPr>
          <w:lang w:val="nl-NL"/>
        </w:rPr>
        <w:t xml:space="preserve"> </w:t>
      </w:r>
      <w:r w:rsidRPr="00056494">
        <w:rPr>
          <w:lang w:val="nl-NL"/>
        </w:rPr>
        <w:t>2 Timotheüs</w:t>
      </w:r>
      <w:r w:rsidR="00CC3E7A" w:rsidRPr="00056494">
        <w:rPr>
          <w:lang w:val="nl-NL"/>
        </w:rPr>
        <w:t xml:space="preserve"> </w:t>
      </w:r>
      <w:r w:rsidRPr="00056494">
        <w:rPr>
          <w:lang w:val="nl-NL"/>
        </w:rPr>
        <w:t>2:19-22;</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10:19-25;</w:t>
      </w:r>
      <w:r w:rsidR="00CC3E7A" w:rsidRPr="00056494">
        <w:rPr>
          <w:lang w:val="nl-NL"/>
        </w:rPr>
        <w:t xml:space="preserve"> </w:t>
      </w:r>
      <w:r w:rsidRPr="00056494">
        <w:rPr>
          <w:lang w:val="nl-NL"/>
        </w:rPr>
        <w:t>12:14;</w:t>
      </w:r>
      <w:r w:rsidR="00CC3E7A" w:rsidRPr="00056494">
        <w:rPr>
          <w:lang w:val="nl-NL"/>
        </w:rPr>
        <w:t xml:space="preserve"> </w:t>
      </w:r>
      <w:r w:rsidRPr="00056494">
        <w:rPr>
          <w:lang w:val="nl-NL"/>
        </w:rPr>
        <w:t>13:20-21;</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1:15-16;</w:t>
      </w:r>
      <w:r w:rsidR="00CC3E7A" w:rsidRPr="00056494">
        <w:rPr>
          <w:lang w:val="nl-NL"/>
        </w:rPr>
        <w:t xml:space="preserve"> </w:t>
      </w:r>
      <w:r w:rsidRPr="00056494">
        <w:rPr>
          <w:lang w:val="nl-NL"/>
        </w:rPr>
        <w:t>2 Petrus</w:t>
      </w:r>
      <w:r w:rsidR="00CC3E7A" w:rsidRPr="00056494">
        <w:rPr>
          <w:lang w:val="nl-NL"/>
        </w:rPr>
        <w:t xml:space="preserve"> </w:t>
      </w:r>
      <w:r w:rsidRPr="00056494">
        <w:rPr>
          <w:lang w:val="nl-NL"/>
        </w:rPr>
        <w:t>1:1-11;</w:t>
      </w:r>
      <w:r w:rsidR="00CC3E7A" w:rsidRPr="00056494">
        <w:rPr>
          <w:lang w:val="nl-NL"/>
        </w:rPr>
        <w:t xml:space="preserve"> </w:t>
      </w:r>
      <w:r w:rsidRPr="00056494">
        <w:rPr>
          <w:lang w:val="nl-NL"/>
        </w:rPr>
        <w:t>3:18;</w:t>
      </w:r>
      <w:r w:rsidR="00CC3E7A" w:rsidRPr="00056494">
        <w:rPr>
          <w:lang w:val="nl-NL"/>
        </w:rPr>
        <w:t xml:space="preserve"> </w:t>
      </w:r>
      <w:r w:rsidRPr="00056494">
        <w:rPr>
          <w:lang w:val="nl-NL"/>
        </w:rPr>
        <w:t>Judas</w:t>
      </w:r>
      <w:r w:rsidR="00CC3E7A" w:rsidRPr="00056494">
        <w:rPr>
          <w:lang w:val="nl-NL"/>
        </w:rPr>
        <w:t xml:space="preserve"> </w:t>
      </w:r>
      <w:r w:rsidRPr="00056494">
        <w:rPr>
          <w:lang w:val="nl-NL"/>
        </w:rPr>
        <w:t>20-21)</w:t>
      </w:r>
    </w:p>
    <w:p w14:paraId="373E3F40" w14:textId="77777777" w:rsidR="00E53B07" w:rsidRPr="00056494" w:rsidRDefault="00E53B07" w:rsidP="004B1C8C">
      <w:pPr>
        <w:pStyle w:val="AOF-DIVISION"/>
        <w:rPr>
          <w:lang w:val="nl-NL"/>
        </w:rPr>
      </w:pPr>
      <w:r w:rsidRPr="00056494">
        <w:rPr>
          <w:lang w:val="nl-NL"/>
        </w:rPr>
        <w:t>XI. De Kerk</w:t>
      </w:r>
    </w:p>
    <w:p w14:paraId="6A0D3EF5" w14:textId="2F11DB60" w:rsidR="00E53B07" w:rsidRPr="00056494" w:rsidRDefault="00E53B07" w:rsidP="004B1C8C">
      <w:pPr>
        <w:pStyle w:val="AOF-BODY"/>
        <w:rPr>
          <w:lang w:val="nl-NL"/>
        </w:rPr>
      </w:pPr>
      <w:r w:rsidRPr="00056494">
        <w:rPr>
          <w:b/>
          <w:bCs/>
          <w:lang w:val="nl-NL"/>
        </w:rPr>
        <w:t>11.</w:t>
      </w:r>
      <w:r w:rsidRPr="00056494">
        <w:rPr>
          <w:lang w:val="nl-NL"/>
        </w:rPr>
        <w:t xml:space="preserve"> Wij geloven in de kerk, de gemeenschap die Jezus Christus belijdt als Heer, Gods verbondsvolk, nieuw geschapen in Christus, het Lichaam van Christus, door de Heilige Geest bijeengeroepen door het Woord.</w:t>
      </w:r>
    </w:p>
    <w:p w14:paraId="19352C80" w14:textId="5B19BAC7" w:rsidR="00E53B07" w:rsidRPr="00056494" w:rsidRDefault="00E53B07" w:rsidP="004B1C8C">
      <w:pPr>
        <w:pStyle w:val="AOF-BODY"/>
        <w:rPr>
          <w:lang w:val="nl-NL"/>
        </w:rPr>
      </w:pPr>
      <w:r w:rsidRPr="00056494">
        <w:rPr>
          <w:lang w:val="nl-NL"/>
        </w:rPr>
        <w:t>God roept de kerk om uitdrukking te geven aan haar leven in de eenheid en gemeenschap van de Geest; in de eredienst door de prediking van het Woord, het onderhouden van de sacramenten, en dienstbetoon in Zijn naam; door gehoorzaamheid aan Christus, heilig leven en wederzijdse verantwoordelijkheid.</w:t>
      </w:r>
    </w:p>
    <w:p w14:paraId="27F8E8C4" w14:textId="051F5A62" w:rsidR="00E53B07" w:rsidRPr="00056494" w:rsidRDefault="00E53B07" w:rsidP="004B1C8C">
      <w:pPr>
        <w:pStyle w:val="AOF-BODY"/>
        <w:rPr>
          <w:lang w:val="nl-NL"/>
        </w:rPr>
      </w:pPr>
      <w:r w:rsidRPr="00056494">
        <w:rPr>
          <w:lang w:val="nl-NL"/>
        </w:rPr>
        <w:t xml:space="preserve">De opdracht van de kerk in de wereld is het delen in de verlossende en verzoenende bediening van Christus in de kracht van de Geest. De kerk vervult haar missie door </w:t>
      </w:r>
      <w:r w:rsidRPr="00056494">
        <w:rPr>
          <w:lang w:val="nl-NL"/>
        </w:rPr>
        <w:lastRenderedPageBreak/>
        <w:t>discipelen te maken middels evangelisatie, onderwijs, betoon van barmhartigheid, werken aan gerechtigheid, en het getuigen van het koninkrijk van God.</w:t>
      </w:r>
    </w:p>
    <w:p w14:paraId="13067EDF" w14:textId="1EDB1F45" w:rsidR="00E53B07" w:rsidRPr="00056494" w:rsidRDefault="00E53B07" w:rsidP="004B1C8C">
      <w:pPr>
        <w:pStyle w:val="AOF-BODY"/>
        <w:rPr>
          <w:lang w:val="nl-NL"/>
        </w:rPr>
      </w:pPr>
      <w:r w:rsidRPr="00056494">
        <w:rPr>
          <w:lang w:val="nl-NL"/>
        </w:rPr>
        <w:t xml:space="preserve">De kerk is een historische realiteit, die zichzelf organiseert in cultureel bepaalde vormen; zij bestaat èn als plaatselijke gemeente èn als een universeel lichaam; en ook zet zij door God geroepen mensen apart voor specifieke bedieningen. God roept de kerk om onder zijn gezag te leven, vooruitlopend op de voleinding bij de komst van onze Heer Jezus Christus. </w:t>
      </w:r>
    </w:p>
    <w:p w14:paraId="04651C06" w14:textId="4AAA0997" w:rsidR="00CC3E7A" w:rsidRPr="00056494" w:rsidRDefault="00E53B07" w:rsidP="004B1C8C">
      <w:pPr>
        <w:pStyle w:val="AOF-NOTE"/>
        <w:rPr>
          <w:lang w:val="nl-NL"/>
        </w:rPr>
      </w:pPr>
      <w:r w:rsidRPr="00056494">
        <w:rPr>
          <w:lang w:val="nl-NL"/>
        </w:rPr>
        <w:t>(Exodus</w:t>
      </w:r>
      <w:r w:rsidR="00CC3E7A" w:rsidRPr="00056494">
        <w:rPr>
          <w:lang w:val="nl-NL"/>
        </w:rPr>
        <w:t xml:space="preserve"> </w:t>
      </w:r>
      <w:r w:rsidRPr="00056494">
        <w:rPr>
          <w:lang w:val="nl-NL"/>
        </w:rPr>
        <w:t xml:space="preserve"> 19:3;</w:t>
      </w:r>
      <w:r w:rsidR="00CC3E7A" w:rsidRPr="00056494">
        <w:rPr>
          <w:lang w:val="nl-NL"/>
        </w:rPr>
        <w:t xml:space="preserve"> </w:t>
      </w:r>
      <w:r w:rsidRPr="00056494">
        <w:rPr>
          <w:lang w:val="nl-NL"/>
        </w:rPr>
        <w:t xml:space="preserve"> Jeremia</w:t>
      </w:r>
      <w:r w:rsidR="00CC3E7A" w:rsidRPr="00056494">
        <w:rPr>
          <w:lang w:val="nl-NL"/>
        </w:rPr>
        <w:t xml:space="preserve"> </w:t>
      </w:r>
      <w:r w:rsidRPr="00056494">
        <w:rPr>
          <w:lang w:val="nl-NL"/>
        </w:rPr>
        <w:t xml:space="preserve"> 31:33;</w:t>
      </w:r>
      <w:r w:rsidR="00CC3E7A" w:rsidRPr="00056494">
        <w:rPr>
          <w:lang w:val="nl-NL"/>
        </w:rPr>
        <w:t xml:space="preserve"> </w:t>
      </w:r>
      <w:r w:rsidRPr="00056494">
        <w:rPr>
          <w:lang w:val="nl-NL"/>
        </w:rPr>
        <w:t xml:space="preserve"> Mattheüs</w:t>
      </w:r>
      <w:r w:rsidR="00CC3E7A" w:rsidRPr="00056494">
        <w:rPr>
          <w:lang w:val="nl-NL"/>
        </w:rPr>
        <w:t xml:space="preserve"> </w:t>
      </w:r>
      <w:r w:rsidRPr="00056494">
        <w:rPr>
          <w:lang w:val="nl-NL"/>
        </w:rPr>
        <w:t xml:space="preserve"> 8:11;</w:t>
      </w:r>
      <w:r w:rsidR="00CC3E7A" w:rsidRPr="00056494">
        <w:rPr>
          <w:lang w:val="nl-NL"/>
        </w:rPr>
        <w:t xml:space="preserve"> </w:t>
      </w:r>
      <w:r w:rsidRPr="00056494">
        <w:rPr>
          <w:lang w:val="nl-NL"/>
        </w:rPr>
        <w:t xml:space="preserve"> 10:7;</w:t>
      </w:r>
      <w:r w:rsidR="00CC3E7A" w:rsidRPr="00056494">
        <w:rPr>
          <w:lang w:val="nl-NL"/>
        </w:rPr>
        <w:t xml:space="preserve"> </w:t>
      </w:r>
      <w:r w:rsidRPr="00056494">
        <w:rPr>
          <w:lang w:val="nl-NL"/>
        </w:rPr>
        <w:t xml:space="preserve"> 16:13-19,</w:t>
      </w:r>
      <w:r w:rsidR="00CC3E7A" w:rsidRPr="00056494">
        <w:rPr>
          <w:lang w:val="nl-NL"/>
        </w:rPr>
        <w:t xml:space="preserve"> </w:t>
      </w:r>
      <w:r w:rsidRPr="00056494">
        <w:rPr>
          <w:lang w:val="nl-NL"/>
        </w:rPr>
        <w:t xml:space="preserve"> 24;</w:t>
      </w:r>
      <w:r w:rsidR="00CC3E7A" w:rsidRPr="00056494">
        <w:rPr>
          <w:lang w:val="nl-NL"/>
        </w:rPr>
        <w:t xml:space="preserve"> </w:t>
      </w:r>
      <w:r w:rsidRPr="00056494">
        <w:rPr>
          <w:lang w:val="nl-NL"/>
        </w:rPr>
        <w:t xml:space="preserve"> 18:15-20;</w:t>
      </w:r>
      <w:r w:rsidR="00CC3E7A" w:rsidRPr="00056494">
        <w:rPr>
          <w:lang w:val="nl-NL"/>
        </w:rPr>
        <w:t xml:space="preserve"> </w:t>
      </w:r>
      <w:r w:rsidRPr="00056494">
        <w:rPr>
          <w:lang w:val="nl-NL"/>
        </w:rPr>
        <w:t xml:space="preserve"> 28:19-20;</w:t>
      </w:r>
      <w:r w:rsidR="00CC3E7A" w:rsidRPr="00056494">
        <w:rPr>
          <w:lang w:val="nl-NL"/>
        </w:rPr>
        <w:t xml:space="preserve"> </w:t>
      </w:r>
      <w:r w:rsidRPr="00056494">
        <w:rPr>
          <w:lang w:val="nl-NL"/>
        </w:rPr>
        <w:t xml:space="preserve"> Johannes</w:t>
      </w:r>
      <w:r w:rsidR="00CC3E7A" w:rsidRPr="00056494">
        <w:rPr>
          <w:lang w:val="nl-NL"/>
        </w:rPr>
        <w:t xml:space="preserve"> </w:t>
      </w:r>
      <w:r w:rsidRPr="00056494">
        <w:rPr>
          <w:lang w:val="nl-NL"/>
        </w:rPr>
        <w:t xml:space="preserve"> 17:14-26;</w:t>
      </w:r>
      <w:r w:rsidR="00CC3E7A" w:rsidRPr="00056494">
        <w:rPr>
          <w:lang w:val="nl-NL"/>
        </w:rPr>
        <w:t xml:space="preserve"> </w:t>
      </w:r>
      <w:r w:rsidRPr="00056494">
        <w:rPr>
          <w:lang w:val="nl-NL"/>
        </w:rPr>
        <w:t xml:space="preserve"> 20:21-23;</w:t>
      </w:r>
      <w:r w:rsidR="00CC3E7A" w:rsidRPr="00056494">
        <w:rPr>
          <w:lang w:val="nl-NL"/>
        </w:rPr>
        <w:t xml:space="preserve"> </w:t>
      </w:r>
      <w:r w:rsidRPr="00056494">
        <w:rPr>
          <w:lang w:val="nl-NL"/>
        </w:rPr>
        <w:t xml:space="preserve"> Handelingen</w:t>
      </w:r>
      <w:r w:rsidR="00CC3E7A" w:rsidRPr="00056494">
        <w:rPr>
          <w:lang w:val="nl-NL"/>
        </w:rPr>
        <w:t xml:space="preserve"> </w:t>
      </w:r>
      <w:r w:rsidRPr="00056494">
        <w:rPr>
          <w:lang w:val="nl-NL"/>
        </w:rPr>
        <w:t xml:space="preserve"> 1:7-8;</w:t>
      </w:r>
      <w:r w:rsidR="00CC3E7A" w:rsidRPr="00056494">
        <w:rPr>
          <w:lang w:val="nl-NL"/>
        </w:rPr>
        <w:t xml:space="preserve"> </w:t>
      </w:r>
      <w:r w:rsidRPr="00056494">
        <w:rPr>
          <w:lang w:val="nl-NL"/>
        </w:rPr>
        <w:t xml:space="preserve"> 2:32-47;</w:t>
      </w:r>
      <w:r w:rsidR="00CC3E7A" w:rsidRPr="00056494">
        <w:rPr>
          <w:lang w:val="nl-NL"/>
        </w:rPr>
        <w:t xml:space="preserve"> </w:t>
      </w:r>
      <w:r w:rsidRPr="00056494">
        <w:rPr>
          <w:lang w:val="nl-NL"/>
        </w:rPr>
        <w:t xml:space="preserve"> 6:1-2;</w:t>
      </w:r>
      <w:r w:rsidR="00CC3E7A" w:rsidRPr="00056494">
        <w:rPr>
          <w:lang w:val="nl-NL"/>
        </w:rPr>
        <w:t xml:space="preserve"> </w:t>
      </w:r>
      <w:r w:rsidRPr="00056494">
        <w:rPr>
          <w:lang w:val="nl-NL"/>
        </w:rPr>
        <w:t xml:space="preserve"> 13:1;</w:t>
      </w:r>
      <w:r w:rsidR="00CC3E7A" w:rsidRPr="00056494">
        <w:rPr>
          <w:lang w:val="nl-NL"/>
        </w:rPr>
        <w:t xml:space="preserve"> </w:t>
      </w:r>
      <w:r w:rsidRPr="00056494">
        <w:rPr>
          <w:lang w:val="nl-NL"/>
        </w:rPr>
        <w:t xml:space="preserve"> 14:23;</w:t>
      </w:r>
      <w:r w:rsidR="00CC3E7A" w:rsidRPr="00056494">
        <w:rPr>
          <w:lang w:val="nl-NL"/>
        </w:rPr>
        <w:t xml:space="preserve"> </w:t>
      </w:r>
      <w:r w:rsidRPr="00056494">
        <w:rPr>
          <w:lang w:val="nl-NL"/>
        </w:rPr>
        <w:t xml:space="preserve"> Romeinen</w:t>
      </w:r>
      <w:r w:rsidR="00CC3E7A" w:rsidRPr="00056494">
        <w:rPr>
          <w:lang w:val="nl-NL"/>
        </w:rPr>
        <w:t xml:space="preserve"> </w:t>
      </w:r>
      <w:r w:rsidRPr="00056494">
        <w:rPr>
          <w:lang w:val="nl-NL"/>
        </w:rPr>
        <w:t>2:28-29;</w:t>
      </w:r>
      <w:r w:rsidR="00CC3E7A" w:rsidRPr="00056494">
        <w:rPr>
          <w:lang w:val="nl-NL"/>
        </w:rPr>
        <w:t xml:space="preserve"> </w:t>
      </w:r>
      <w:r w:rsidRPr="00056494">
        <w:rPr>
          <w:lang w:val="nl-NL"/>
        </w:rPr>
        <w:t>4:16;</w:t>
      </w:r>
      <w:r w:rsidR="00CC3E7A" w:rsidRPr="00056494">
        <w:rPr>
          <w:lang w:val="nl-NL"/>
        </w:rPr>
        <w:t xml:space="preserve"> </w:t>
      </w:r>
      <w:r w:rsidRPr="00056494">
        <w:rPr>
          <w:lang w:val="nl-NL"/>
        </w:rPr>
        <w:t>10:9-15;</w:t>
      </w:r>
      <w:r w:rsidR="00CC3E7A" w:rsidRPr="00056494">
        <w:rPr>
          <w:lang w:val="nl-NL"/>
        </w:rPr>
        <w:t xml:space="preserve"> </w:t>
      </w:r>
      <w:r w:rsidRPr="00056494">
        <w:rPr>
          <w:lang w:val="nl-NL"/>
        </w:rPr>
        <w:t>11:13-32;</w:t>
      </w:r>
      <w:r w:rsidR="00CC3E7A" w:rsidRPr="00056494">
        <w:rPr>
          <w:lang w:val="nl-NL"/>
        </w:rPr>
        <w:t xml:space="preserve"> </w:t>
      </w:r>
      <w:r w:rsidRPr="00056494">
        <w:rPr>
          <w:lang w:val="nl-NL"/>
        </w:rPr>
        <w:t>12:1-8;</w:t>
      </w:r>
      <w:r w:rsidR="00CC3E7A" w:rsidRPr="00056494">
        <w:rPr>
          <w:lang w:val="nl-NL"/>
        </w:rPr>
        <w:t xml:space="preserve"> </w:t>
      </w:r>
      <w:r w:rsidRPr="00056494">
        <w:rPr>
          <w:lang w:val="nl-NL"/>
        </w:rPr>
        <w:t>15:1-3;</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3:5-9;</w:t>
      </w:r>
      <w:r w:rsidR="00CC3E7A" w:rsidRPr="00056494">
        <w:rPr>
          <w:lang w:val="nl-NL"/>
        </w:rPr>
        <w:t xml:space="preserve"> </w:t>
      </w:r>
      <w:r w:rsidRPr="00056494">
        <w:rPr>
          <w:lang w:val="nl-NL"/>
        </w:rPr>
        <w:t>7:17;</w:t>
      </w:r>
      <w:r w:rsidR="00CC3E7A" w:rsidRPr="00056494">
        <w:rPr>
          <w:lang w:val="nl-NL"/>
        </w:rPr>
        <w:t xml:space="preserve"> </w:t>
      </w:r>
      <w:r w:rsidRPr="00056494">
        <w:rPr>
          <w:lang w:val="nl-NL"/>
        </w:rPr>
        <w:t>11:1,</w:t>
      </w:r>
      <w:r w:rsidR="00CC3E7A" w:rsidRPr="00056494">
        <w:rPr>
          <w:lang w:val="nl-NL"/>
        </w:rPr>
        <w:t xml:space="preserve"> </w:t>
      </w:r>
      <w:r w:rsidRPr="00056494">
        <w:rPr>
          <w:lang w:val="nl-NL"/>
        </w:rPr>
        <w:t>17-33;</w:t>
      </w:r>
      <w:r w:rsidR="00CC3E7A" w:rsidRPr="00056494">
        <w:rPr>
          <w:lang w:val="nl-NL"/>
        </w:rPr>
        <w:t xml:space="preserve"> </w:t>
      </w:r>
      <w:r w:rsidRPr="00056494">
        <w:rPr>
          <w:lang w:val="nl-NL"/>
        </w:rPr>
        <w:t>12:3,</w:t>
      </w:r>
      <w:r w:rsidR="00CC3E7A" w:rsidRPr="00056494">
        <w:rPr>
          <w:lang w:val="nl-NL"/>
        </w:rPr>
        <w:t xml:space="preserve"> </w:t>
      </w:r>
      <w:r w:rsidRPr="00056494">
        <w:rPr>
          <w:lang w:val="nl-NL"/>
        </w:rPr>
        <w:t>12-31;</w:t>
      </w:r>
      <w:r w:rsidR="00CC3E7A" w:rsidRPr="00056494">
        <w:rPr>
          <w:lang w:val="nl-NL"/>
        </w:rPr>
        <w:t xml:space="preserve"> </w:t>
      </w:r>
      <w:r w:rsidRPr="00056494">
        <w:rPr>
          <w:lang w:val="nl-NL"/>
        </w:rPr>
        <w:t>14:26-40;</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5:11-6:1;</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5:6,</w:t>
      </w:r>
      <w:r w:rsidR="00CC3E7A" w:rsidRPr="00056494">
        <w:rPr>
          <w:lang w:val="nl-NL"/>
        </w:rPr>
        <w:t xml:space="preserve"> </w:t>
      </w:r>
      <w:r w:rsidRPr="00056494">
        <w:rPr>
          <w:lang w:val="nl-NL"/>
        </w:rPr>
        <w:t>13-14;</w:t>
      </w:r>
      <w:r w:rsidR="00CC3E7A" w:rsidRPr="00056494">
        <w:rPr>
          <w:lang w:val="nl-NL"/>
        </w:rPr>
        <w:t xml:space="preserve"> </w:t>
      </w:r>
      <w:r w:rsidRPr="00056494">
        <w:rPr>
          <w:lang w:val="nl-NL"/>
        </w:rPr>
        <w:t>6:1-5,</w:t>
      </w:r>
      <w:r w:rsidR="00CC3E7A" w:rsidRPr="00056494">
        <w:rPr>
          <w:lang w:val="nl-NL"/>
        </w:rPr>
        <w:t xml:space="preserve"> </w:t>
      </w:r>
      <w:r w:rsidRPr="00056494">
        <w:rPr>
          <w:lang w:val="nl-NL"/>
        </w:rPr>
        <w:t>15;</w:t>
      </w:r>
      <w:r w:rsidR="00CC3E7A" w:rsidRPr="00056494">
        <w:rPr>
          <w:lang w:val="nl-NL"/>
        </w:rPr>
        <w:t xml:space="preserve"> </w:t>
      </w:r>
      <w:r w:rsidRPr="00056494">
        <w:rPr>
          <w:lang w:val="nl-NL"/>
        </w:rPr>
        <w:t>Efeziërs</w:t>
      </w:r>
      <w:r w:rsidR="00CC3E7A" w:rsidRPr="00056494">
        <w:rPr>
          <w:lang w:val="nl-NL"/>
        </w:rPr>
        <w:t xml:space="preserve"> </w:t>
      </w:r>
      <w:r w:rsidRPr="00056494">
        <w:rPr>
          <w:lang w:val="nl-NL"/>
        </w:rPr>
        <w:t>4:1-17;</w:t>
      </w:r>
      <w:r w:rsidR="00CC3E7A" w:rsidRPr="00056494">
        <w:rPr>
          <w:lang w:val="nl-NL"/>
        </w:rPr>
        <w:t xml:space="preserve"> </w:t>
      </w:r>
      <w:r w:rsidRPr="00056494">
        <w:rPr>
          <w:lang w:val="nl-NL"/>
        </w:rPr>
        <w:t>5:25-27;</w:t>
      </w:r>
      <w:r w:rsidR="00CC3E7A" w:rsidRPr="00056494">
        <w:rPr>
          <w:lang w:val="nl-NL"/>
        </w:rPr>
        <w:t xml:space="preserve"> </w:t>
      </w:r>
      <w:r w:rsidRPr="00056494">
        <w:rPr>
          <w:lang w:val="nl-NL"/>
        </w:rPr>
        <w:t>Filippenzen</w:t>
      </w:r>
      <w:r w:rsidR="00CC3E7A" w:rsidRPr="00056494">
        <w:rPr>
          <w:lang w:val="nl-NL"/>
        </w:rPr>
        <w:t xml:space="preserve"> </w:t>
      </w:r>
      <w:r w:rsidRPr="00056494">
        <w:rPr>
          <w:lang w:val="nl-NL"/>
        </w:rPr>
        <w:t>2:1-16;</w:t>
      </w:r>
      <w:r w:rsidR="00CC3E7A" w:rsidRPr="00056494">
        <w:rPr>
          <w:lang w:val="nl-NL"/>
        </w:rPr>
        <w:t xml:space="preserve"> </w:t>
      </w:r>
      <w:r w:rsidRPr="00056494">
        <w:rPr>
          <w:lang w:val="nl-NL"/>
        </w:rPr>
        <w:t>1 Thessalonicenzen</w:t>
      </w:r>
      <w:r w:rsidR="00CC3E7A" w:rsidRPr="00056494">
        <w:rPr>
          <w:lang w:val="nl-NL"/>
        </w:rPr>
        <w:t xml:space="preserve"> </w:t>
      </w:r>
      <w:r w:rsidRPr="00056494">
        <w:rPr>
          <w:lang w:val="nl-NL"/>
        </w:rPr>
        <w:t>4:1-12;</w:t>
      </w:r>
      <w:r w:rsidR="00CC3E7A" w:rsidRPr="00056494">
        <w:rPr>
          <w:lang w:val="nl-NL"/>
        </w:rPr>
        <w:t xml:space="preserve"> </w:t>
      </w:r>
      <w:r w:rsidRPr="00056494">
        <w:rPr>
          <w:lang w:val="nl-NL"/>
        </w:rPr>
        <w:t>1 Timotheüs 4:13;</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10:19-25;</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1:1-2,</w:t>
      </w:r>
      <w:r w:rsidR="00CC3E7A" w:rsidRPr="00056494">
        <w:rPr>
          <w:lang w:val="nl-NL"/>
        </w:rPr>
        <w:t xml:space="preserve"> </w:t>
      </w:r>
      <w:r w:rsidRPr="00056494">
        <w:rPr>
          <w:lang w:val="nl-NL"/>
        </w:rPr>
        <w:t>13;</w:t>
      </w:r>
      <w:r w:rsidR="00CC3E7A" w:rsidRPr="00056494">
        <w:rPr>
          <w:lang w:val="nl-NL"/>
        </w:rPr>
        <w:t xml:space="preserve"> </w:t>
      </w:r>
      <w:r w:rsidRPr="00056494">
        <w:rPr>
          <w:lang w:val="nl-NL"/>
        </w:rPr>
        <w:t>2:4-12,</w:t>
      </w:r>
      <w:r w:rsidR="00CC3E7A" w:rsidRPr="00056494">
        <w:rPr>
          <w:lang w:val="nl-NL"/>
        </w:rPr>
        <w:t xml:space="preserve"> </w:t>
      </w:r>
      <w:r w:rsidRPr="00056494">
        <w:rPr>
          <w:lang w:val="nl-NL"/>
        </w:rPr>
        <w:t>21;</w:t>
      </w:r>
      <w:r w:rsidR="00CC3E7A" w:rsidRPr="00056494">
        <w:rPr>
          <w:lang w:val="nl-NL"/>
        </w:rPr>
        <w:t xml:space="preserve"> </w:t>
      </w:r>
      <w:r w:rsidRPr="00056494">
        <w:rPr>
          <w:lang w:val="nl-NL"/>
        </w:rPr>
        <w:t>4:1-2,</w:t>
      </w:r>
      <w:r w:rsidR="00CC3E7A" w:rsidRPr="00056494">
        <w:rPr>
          <w:lang w:val="nl-NL"/>
        </w:rPr>
        <w:t xml:space="preserve"> </w:t>
      </w:r>
      <w:r w:rsidRPr="00056494">
        <w:rPr>
          <w:lang w:val="nl-NL"/>
        </w:rPr>
        <w:t>10-11;</w:t>
      </w:r>
      <w:r w:rsidR="00CC3E7A" w:rsidRPr="00056494">
        <w:rPr>
          <w:lang w:val="nl-NL"/>
        </w:rPr>
        <w:t xml:space="preserve"> </w:t>
      </w:r>
      <w:r w:rsidRPr="00056494">
        <w:rPr>
          <w:lang w:val="nl-NL"/>
        </w:rPr>
        <w:t>1 Johannes</w:t>
      </w:r>
      <w:r w:rsidR="00CC3E7A" w:rsidRPr="00056494">
        <w:rPr>
          <w:lang w:val="nl-NL"/>
        </w:rPr>
        <w:t xml:space="preserve"> </w:t>
      </w:r>
      <w:r w:rsidRPr="00056494">
        <w:rPr>
          <w:lang w:val="nl-NL"/>
        </w:rPr>
        <w:t>4:17;</w:t>
      </w:r>
      <w:r w:rsidR="00CC3E7A" w:rsidRPr="00056494">
        <w:rPr>
          <w:lang w:val="nl-NL"/>
        </w:rPr>
        <w:t xml:space="preserve"> </w:t>
      </w:r>
      <w:r w:rsidRPr="00056494">
        <w:rPr>
          <w:lang w:val="nl-NL"/>
        </w:rPr>
        <w:t xml:space="preserve"> Judas</w:t>
      </w:r>
      <w:r w:rsidR="00CC3E7A" w:rsidRPr="00056494">
        <w:rPr>
          <w:lang w:val="nl-NL"/>
        </w:rPr>
        <w:t xml:space="preserve"> </w:t>
      </w:r>
      <w:r w:rsidRPr="00056494">
        <w:rPr>
          <w:lang w:val="nl-NL"/>
        </w:rPr>
        <w:t>24;</w:t>
      </w:r>
      <w:r w:rsidR="00CC3E7A" w:rsidRPr="00056494">
        <w:rPr>
          <w:lang w:val="nl-NL"/>
        </w:rPr>
        <w:t xml:space="preserve"> </w:t>
      </w:r>
      <w:r w:rsidRPr="00056494">
        <w:rPr>
          <w:lang w:val="nl-NL"/>
        </w:rPr>
        <w:t>Openbaring</w:t>
      </w:r>
      <w:r w:rsidR="00CC3E7A" w:rsidRPr="00056494">
        <w:rPr>
          <w:lang w:val="nl-NL"/>
        </w:rPr>
        <w:t xml:space="preserve"> </w:t>
      </w:r>
      <w:r w:rsidRPr="00056494">
        <w:rPr>
          <w:lang w:val="nl-NL"/>
        </w:rPr>
        <w:t>5:</w:t>
      </w:r>
      <w:bookmarkStart w:id="1" w:name="_GoBack"/>
      <w:bookmarkEnd w:id="1"/>
      <w:r w:rsidRPr="00056494">
        <w:rPr>
          <w:lang w:val="nl-NL"/>
        </w:rPr>
        <w:t>9-10)</w:t>
      </w:r>
    </w:p>
    <w:p w14:paraId="73795191" w14:textId="77777777" w:rsidR="00CC3E7A" w:rsidRPr="00056494" w:rsidRDefault="00E53B07" w:rsidP="004B1C8C">
      <w:pPr>
        <w:pStyle w:val="AOF-DIVISION"/>
        <w:rPr>
          <w:lang w:val="nl-NL"/>
        </w:rPr>
      </w:pPr>
      <w:r w:rsidRPr="00056494">
        <w:rPr>
          <w:lang w:val="nl-NL"/>
        </w:rPr>
        <w:t>XII. De doop</w:t>
      </w:r>
    </w:p>
    <w:p w14:paraId="0E09EBE8" w14:textId="35F0D71D" w:rsidR="00E53B07" w:rsidRPr="00056494" w:rsidRDefault="00E53B07" w:rsidP="004B1C8C">
      <w:pPr>
        <w:pStyle w:val="AOF-BODY"/>
        <w:rPr>
          <w:lang w:val="nl-NL"/>
        </w:rPr>
      </w:pPr>
      <w:r w:rsidRPr="00056494">
        <w:rPr>
          <w:b/>
          <w:bCs/>
          <w:lang w:val="nl-NL"/>
        </w:rPr>
        <w:t>12.</w:t>
      </w:r>
      <w:r w:rsidRPr="00056494">
        <w:rPr>
          <w:lang w:val="nl-NL"/>
        </w:rPr>
        <w:t xml:space="preserve"> Wij geloven dat de christelijke doop, bevolen door onze Heer, een sacrament is dat het aanvaarden van de weldaden van de verzoening en de inlijving in het Lichaam van Christus</w:t>
      </w:r>
      <w:r w:rsidRPr="00056494">
        <w:rPr>
          <w:u w:val="single"/>
          <w:lang w:val="nl-NL"/>
        </w:rPr>
        <w:t xml:space="preserve"> </w:t>
      </w:r>
      <w:r w:rsidRPr="00056494">
        <w:rPr>
          <w:lang w:val="nl-NL"/>
        </w:rPr>
        <w:t>tot uitdrukking brengt. De doop is een handeling die Gods genade bemiddelt en geloof in Jezus Christus als Verlosser verkondigt. Hij moet worden gevierd door gelovigen en geeft blijk van hun oprecht voornemen om te gehoorzamen in heiligheid en gerechtigheid.</w:t>
      </w:r>
    </w:p>
    <w:p w14:paraId="2DABCDD8" w14:textId="28F2E092" w:rsidR="00E53B07" w:rsidRPr="00056494" w:rsidRDefault="00E53B07" w:rsidP="004B1C8C">
      <w:pPr>
        <w:pStyle w:val="AOF-BODY"/>
        <w:rPr>
          <w:lang w:val="nl-NL"/>
        </w:rPr>
      </w:pPr>
      <w:r w:rsidRPr="00056494">
        <w:rPr>
          <w:lang w:val="nl-NL"/>
        </w:rPr>
        <w:t>Als deelgenoten van</w:t>
      </w:r>
      <w:r w:rsidRPr="00056494">
        <w:rPr>
          <w:color w:val="FF0000"/>
          <w:lang w:val="nl-NL"/>
        </w:rPr>
        <w:t xml:space="preserve"> </w:t>
      </w:r>
      <w:r w:rsidRPr="00056494">
        <w:rPr>
          <w:lang w:val="nl-NL"/>
        </w:rPr>
        <w:t>het nieuwe verbond mogen ook jonge kinderen en de moreel onschuldigen gedoopt worden op verzoek van hun ouders of voogden. De kerk zal zorgdragen voor een christelijke opvoeding. De doop kan voltrokken worden door middel van besprenkelen, overgieten of onderdompelen.</w:t>
      </w:r>
    </w:p>
    <w:p w14:paraId="48395747" w14:textId="0BE58763" w:rsidR="00CC3E7A" w:rsidRPr="00056494" w:rsidRDefault="00E53B07" w:rsidP="004B1C8C">
      <w:pPr>
        <w:pStyle w:val="AOF-NOTE"/>
        <w:rPr>
          <w:lang w:val="nl-NL"/>
        </w:rPr>
      </w:pPr>
      <w:r w:rsidRPr="00056494">
        <w:rPr>
          <w:lang w:val="nl-NL"/>
        </w:rPr>
        <w:t xml:space="preserve"> (Mattheüs</w:t>
      </w:r>
      <w:r w:rsidR="00CC3E7A" w:rsidRPr="00056494">
        <w:rPr>
          <w:lang w:val="nl-NL"/>
        </w:rPr>
        <w:t xml:space="preserve"> </w:t>
      </w:r>
      <w:r w:rsidRPr="00056494">
        <w:rPr>
          <w:lang w:val="nl-NL"/>
        </w:rPr>
        <w:t>3:1-7;</w:t>
      </w:r>
      <w:r w:rsidR="00CC3E7A" w:rsidRPr="00056494">
        <w:rPr>
          <w:lang w:val="nl-NL"/>
        </w:rPr>
        <w:t xml:space="preserve"> </w:t>
      </w:r>
      <w:r w:rsidRPr="00056494">
        <w:rPr>
          <w:lang w:val="nl-NL"/>
        </w:rPr>
        <w:t>28:16-20;</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2:37-41;</w:t>
      </w:r>
      <w:r w:rsidR="00CC3E7A" w:rsidRPr="00056494">
        <w:rPr>
          <w:lang w:val="nl-NL"/>
        </w:rPr>
        <w:t xml:space="preserve"> </w:t>
      </w:r>
      <w:r w:rsidRPr="00056494">
        <w:rPr>
          <w:lang w:val="nl-NL"/>
        </w:rPr>
        <w:t>8:35-39;</w:t>
      </w:r>
      <w:r w:rsidR="00CC3E7A" w:rsidRPr="00056494">
        <w:rPr>
          <w:lang w:val="nl-NL"/>
        </w:rPr>
        <w:t xml:space="preserve"> </w:t>
      </w:r>
      <w:r w:rsidRPr="00056494">
        <w:rPr>
          <w:lang w:val="nl-NL"/>
        </w:rPr>
        <w:t>10:44-48;</w:t>
      </w:r>
      <w:r w:rsidR="00CC3E7A" w:rsidRPr="00056494">
        <w:rPr>
          <w:lang w:val="nl-NL"/>
        </w:rPr>
        <w:t xml:space="preserve"> </w:t>
      </w:r>
      <w:r w:rsidRPr="00056494">
        <w:rPr>
          <w:lang w:val="nl-NL"/>
        </w:rPr>
        <w:t>16:29-34;</w:t>
      </w:r>
      <w:r w:rsidR="00CC3E7A" w:rsidRPr="00056494">
        <w:rPr>
          <w:lang w:val="nl-NL"/>
        </w:rPr>
        <w:t xml:space="preserve"> </w:t>
      </w:r>
      <w:r w:rsidRPr="00056494">
        <w:rPr>
          <w:lang w:val="nl-NL"/>
        </w:rPr>
        <w:t>19:1-6; Romeinen</w:t>
      </w:r>
      <w:r w:rsidR="00CC3E7A" w:rsidRPr="00056494">
        <w:rPr>
          <w:lang w:val="nl-NL"/>
        </w:rPr>
        <w:t xml:space="preserve"> </w:t>
      </w:r>
      <w:r w:rsidRPr="00056494">
        <w:rPr>
          <w:lang w:val="nl-NL"/>
        </w:rPr>
        <w:t>6:3-4;</w:t>
      </w:r>
      <w:r w:rsidR="00CC3E7A" w:rsidRPr="00056494">
        <w:rPr>
          <w:lang w:val="nl-NL"/>
        </w:rPr>
        <w:t xml:space="preserve"> </w:t>
      </w:r>
      <w:r w:rsidRPr="00056494">
        <w:rPr>
          <w:lang w:val="nl-NL"/>
        </w:rPr>
        <w:t>Galaten</w:t>
      </w:r>
      <w:r w:rsidR="00CC3E7A" w:rsidRPr="00056494">
        <w:rPr>
          <w:lang w:val="nl-NL"/>
        </w:rPr>
        <w:t xml:space="preserve"> </w:t>
      </w:r>
      <w:r w:rsidRPr="00056494">
        <w:rPr>
          <w:lang w:val="nl-NL"/>
        </w:rPr>
        <w:t>3:26-28;</w:t>
      </w:r>
      <w:r w:rsidR="00CC3E7A" w:rsidRPr="00056494">
        <w:rPr>
          <w:lang w:val="nl-NL"/>
        </w:rPr>
        <w:t xml:space="preserve"> </w:t>
      </w:r>
      <w:r w:rsidRPr="00056494">
        <w:rPr>
          <w:lang w:val="nl-NL"/>
        </w:rPr>
        <w:t>Colossenzen</w:t>
      </w:r>
      <w:r w:rsidR="00CC3E7A" w:rsidRPr="00056494">
        <w:rPr>
          <w:lang w:val="nl-NL"/>
        </w:rPr>
        <w:t xml:space="preserve"> </w:t>
      </w:r>
      <w:r w:rsidRPr="00056494">
        <w:rPr>
          <w:lang w:val="nl-NL"/>
        </w:rPr>
        <w:t>2:12;</w:t>
      </w:r>
      <w:r w:rsidR="00CC3E7A" w:rsidRPr="00056494">
        <w:rPr>
          <w:lang w:val="nl-NL"/>
        </w:rPr>
        <w:t xml:space="preserve"> </w:t>
      </w:r>
      <w:r w:rsidRPr="00056494">
        <w:rPr>
          <w:lang w:val="nl-NL"/>
        </w:rPr>
        <w:t>1 Petrus</w:t>
      </w:r>
      <w:r w:rsidR="00CC3E7A" w:rsidRPr="00056494">
        <w:rPr>
          <w:lang w:val="nl-NL"/>
        </w:rPr>
        <w:t xml:space="preserve"> </w:t>
      </w:r>
      <w:r w:rsidRPr="00056494">
        <w:rPr>
          <w:lang w:val="nl-NL"/>
        </w:rPr>
        <w:t>3:18-22)</w:t>
      </w:r>
    </w:p>
    <w:p w14:paraId="603A0A84" w14:textId="77777777" w:rsidR="00CC3E7A" w:rsidRPr="00056494" w:rsidRDefault="00E53B07" w:rsidP="004B1C8C">
      <w:pPr>
        <w:pStyle w:val="AOF-DIVISION"/>
        <w:rPr>
          <w:lang w:val="nl-NL"/>
        </w:rPr>
      </w:pPr>
      <w:r w:rsidRPr="00056494">
        <w:rPr>
          <w:lang w:val="nl-NL"/>
        </w:rPr>
        <w:t>XIII. Het Heilig Avondmaal</w:t>
      </w:r>
    </w:p>
    <w:p w14:paraId="697B24BD" w14:textId="5AD60992" w:rsidR="00E53B07" w:rsidRPr="00056494" w:rsidRDefault="00E53B07" w:rsidP="004B1C8C">
      <w:pPr>
        <w:pStyle w:val="AOF-BODY"/>
        <w:rPr>
          <w:lang w:val="nl-NL"/>
        </w:rPr>
      </w:pPr>
      <w:r w:rsidRPr="00056494">
        <w:rPr>
          <w:b/>
          <w:bCs/>
          <w:lang w:val="nl-NL"/>
        </w:rPr>
        <w:t>13.</w:t>
      </w:r>
      <w:r w:rsidRPr="00056494">
        <w:rPr>
          <w:lang w:val="nl-NL"/>
        </w:rPr>
        <w:t xml:space="preserve"> Wij geloven dat het Heilig Avondmaal, ingesteld door onze Heer en Verlosser Jezus Christus, een sacrament is dat Zijn leven, lijden, offerdood, opstanding en de hoop op zijn wederkomst verkondigt. Het Heilig Avondmaal is een handeling die Gods genade bemiddelt, waarin Christus aanwezig is door de Geest. Allen worden</w:t>
      </w:r>
      <w:r w:rsidRPr="00056494">
        <w:rPr>
          <w:color w:val="FF0000"/>
          <w:lang w:val="nl-NL"/>
        </w:rPr>
        <w:t xml:space="preserve"> </w:t>
      </w:r>
      <w:r w:rsidRPr="00056494">
        <w:rPr>
          <w:lang w:val="nl-NL"/>
        </w:rPr>
        <w:t>uitgenodigd om deel te nemen door geloof in Christus en vernieuwd te worden in leven, verlossing, en in eenheid als Kerk. Allen zullen komen vanuit een eerbiedig verstaan van zijn</w:t>
      </w:r>
      <w:r w:rsidRPr="00056494">
        <w:rPr>
          <w:color w:val="FF0000"/>
          <w:lang w:val="nl-NL"/>
        </w:rPr>
        <w:t xml:space="preserve"> </w:t>
      </w:r>
      <w:r w:rsidRPr="00056494">
        <w:rPr>
          <w:lang w:val="nl-NL"/>
        </w:rPr>
        <w:t>betekenis, en verkondigen daardoor de dood van de Heer totdat Hij komt. Zij die geloven in Christus en de heiligen liefhebben worden door Christus uitgenodigd om zo vaak als mogelijk deel te nemen.</w:t>
      </w:r>
    </w:p>
    <w:p w14:paraId="2E354E02" w14:textId="67DE5E45" w:rsidR="00CC3E7A" w:rsidRPr="00056494" w:rsidRDefault="00E53B07" w:rsidP="004B1C8C">
      <w:pPr>
        <w:pStyle w:val="AOF-NOTE"/>
        <w:rPr>
          <w:lang w:val="nl-NL"/>
        </w:rPr>
      </w:pPr>
      <w:r w:rsidRPr="00056494">
        <w:rPr>
          <w:lang w:val="nl-NL"/>
        </w:rPr>
        <w:lastRenderedPageBreak/>
        <w:t>(Exodus</w:t>
      </w:r>
      <w:r w:rsidR="00CC3E7A" w:rsidRPr="00056494">
        <w:rPr>
          <w:lang w:val="nl-NL"/>
        </w:rPr>
        <w:t xml:space="preserve"> </w:t>
      </w:r>
      <w:r w:rsidRPr="00056494">
        <w:rPr>
          <w:lang w:val="nl-NL"/>
        </w:rPr>
        <w:t>12:1-14;</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26:26-29;</w:t>
      </w:r>
      <w:r w:rsidR="00CC3E7A" w:rsidRPr="00056494">
        <w:rPr>
          <w:lang w:val="nl-NL"/>
        </w:rPr>
        <w:t xml:space="preserve"> </w:t>
      </w:r>
      <w:r w:rsidRPr="00056494">
        <w:rPr>
          <w:lang w:val="nl-NL"/>
        </w:rPr>
        <w:t>Marcus</w:t>
      </w:r>
      <w:r w:rsidR="00CC3E7A" w:rsidRPr="00056494">
        <w:rPr>
          <w:lang w:val="nl-NL"/>
        </w:rPr>
        <w:t xml:space="preserve"> </w:t>
      </w:r>
      <w:r w:rsidRPr="00056494">
        <w:rPr>
          <w:lang w:val="nl-NL"/>
        </w:rPr>
        <w:t>14:22-25;</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22:17-20;</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6:28-58;</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10:14-21;</w:t>
      </w:r>
      <w:r w:rsidR="00CC3E7A" w:rsidRPr="00056494">
        <w:rPr>
          <w:lang w:val="nl-NL"/>
        </w:rPr>
        <w:t xml:space="preserve"> </w:t>
      </w:r>
      <w:r w:rsidRPr="00056494">
        <w:rPr>
          <w:lang w:val="nl-NL"/>
        </w:rPr>
        <w:t>11:23-32)</w:t>
      </w:r>
    </w:p>
    <w:p w14:paraId="377932CA" w14:textId="77777777" w:rsidR="00CC3E7A" w:rsidRPr="00056494" w:rsidRDefault="00E53B07" w:rsidP="004B1C8C">
      <w:pPr>
        <w:pStyle w:val="AOF-DIVISION"/>
        <w:rPr>
          <w:lang w:val="nl-NL"/>
        </w:rPr>
      </w:pPr>
      <w:r w:rsidRPr="00056494">
        <w:rPr>
          <w:lang w:val="nl-NL"/>
        </w:rPr>
        <w:t>XIV. Goddelijke genezing</w:t>
      </w:r>
    </w:p>
    <w:p w14:paraId="2D4A26C1" w14:textId="4DFE7FC9" w:rsidR="00E53B07" w:rsidRPr="00056494" w:rsidRDefault="00E53B07" w:rsidP="004B1C8C">
      <w:pPr>
        <w:pStyle w:val="AOF-BODY"/>
        <w:rPr>
          <w:lang w:val="nl-NL"/>
        </w:rPr>
      </w:pPr>
      <w:r w:rsidRPr="00056494">
        <w:rPr>
          <w:b/>
          <w:bCs/>
          <w:lang w:val="nl-NL"/>
        </w:rPr>
        <w:t>14.</w:t>
      </w:r>
      <w:r w:rsidRPr="00056494">
        <w:rPr>
          <w:lang w:val="nl-NL"/>
        </w:rPr>
        <w:t xml:space="preserve"> Wij geloven in de Bijbelse leer van goddelijke genezing en dringen er bij onze gemeenteleden op aan in geloof te bidden voor de genezing van de zieken. Wij geloven ook dat God geneest door middel van de medische wetenschap.</w:t>
      </w:r>
    </w:p>
    <w:p w14:paraId="32CB6B27" w14:textId="2053D9AA" w:rsidR="00CC3E7A" w:rsidRPr="00056494" w:rsidRDefault="00E53B07" w:rsidP="004B1C8C">
      <w:pPr>
        <w:pStyle w:val="AOF-BODY"/>
        <w:rPr>
          <w:lang w:val="nl-NL"/>
        </w:rPr>
      </w:pPr>
      <w:r w:rsidRPr="00056494">
        <w:rPr>
          <w:lang w:val="nl-NL"/>
        </w:rPr>
        <w:t xml:space="preserve"> (2 Koningen</w:t>
      </w:r>
      <w:r w:rsidR="00CC3E7A" w:rsidRPr="00056494">
        <w:rPr>
          <w:lang w:val="nl-NL"/>
        </w:rPr>
        <w:t xml:space="preserve"> </w:t>
      </w:r>
      <w:r w:rsidRPr="00056494">
        <w:rPr>
          <w:lang w:val="nl-NL"/>
        </w:rPr>
        <w:t>5:1-19;</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103:1-5;</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4:23-24;</w:t>
      </w:r>
      <w:r w:rsidR="00CC3E7A" w:rsidRPr="00056494">
        <w:rPr>
          <w:lang w:val="nl-NL"/>
        </w:rPr>
        <w:t xml:space="preserve"> </w:t>
      </w:r>
      <w:r w:rsidRPr="00056494">
        <w:rPr>
          <w:lang w:val="nl-NL"/>
        </w:rPr>
        <w:t>9:18-35;</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4:46-54;</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5:12-16;</w:t>
      </w:r>
      <w:r w:rsidR="00CC3E7A" w:rsidRPr="00056494">
        <w:rPr>
          <w:lang w:val="nl-NL"/>
        </w:rPr>
        <w:t xml:space="preserve"> </w:t>
      </w:r>
      <w:r w:rsidRPr="00056494">
        <w:rPr>
          <w:lang w:val="nl-NL"/>
        </w:rPr>
        <w:t>9:32-42;</w:t>
      </w:r>
      <w:r w:rsidR="00CC3E7A" w:rsidRPr="00056494">
        <w:rPr>
          <w:lang w:val="nl-NL"/>
        </w:rPr>
        <w:t xml:space="preserve"> </w:t>
      </w:r>
      <w:r w:rsidRPr="00056494">
        <w:rPr>
          <w:lang w:val="nl-NL"/>
        </w:rPr>
        <w:t>14:8-15;</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12:4-11;</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12:7-10;</w:t>
      </w:r>
      <w:r w:rsidR="00CC3E7A" w:rsidRPr="00056494">
        <w:rPr>
          <w:lang w:val="nl-NL"/>
        </w:rPr>
        <w:t xml:space="preserve"> </w:t>
      </w:r>
      <w:r w:rsidRPr="00056494">
        <w:rPr>
          <w:lang w:val="nl-NL"/>
        </w:rPr>
        <w:t>Jacobus</w:t>
      </w:r>
      <w:r w:rsidR="00CC3E7A" w:rsidRPr="00056494">
        <w:rPr>
          <w:lang w:val="nl-NL"/>
        </w:rPr>
        <w:t xml:space="preserve"> </w:t>
      </w:r>
      <w:r w:rsidRPr="00056494">
        <w:rPr>
          <w:lang w:val="nl-NL"/>
        </w:rPr>
        <w:t>5:13-16)</w:t>
      </w:r>
    </w:p>
    <w:p w14:paraId="1A2B0039" w14:textId="77777777" w:rsidR="00CC3E7A" w:rsidRPr="00056494" w:rsidRDefault="00E53B07" w:rsidP="004B1C8C">
      <w:pPr>
        <w:pStyle w:val="AOF-DIVISION"/>
        <w:rPr>
          <w:lang w:val="nl-NL"/>
        </w:rPr>
      </w:pPr>
      <w:r w:rsidRPr="00056494">
        <w:rPr>
          <w:lang w:val="nl-NL"/>
        </w:rPr>
        <w:t>XV. De wederkomst van Christus</w:t>
      </w:r>
    </w:p>
    <w:p w14:paraId="3175BE60" w14:textId="757CC19E" w:rsidR="00E53B07" w:rsidRPr="00056494" w:rsidRDefault="00E53B07" w:rsidP="004B1C8C">
      <w:pPr>
        <w:pStyle w:val="AOF-BODY"/>
        <w:rPr>
          <w:lang w:val="nl-NL"/>
        </w:rPr>
      </w:pPr>
      <w:r w:rsidRPr="00056494">
        <w:rPr>
          <w:b/>
          <w:bCs/>
          <w:lang w:val="nl-NL"/>
        </w:rPr>
        <w:t>15.</w:t>
      </w:r>
      <w:r w:rsidRPr="00056494">
        <w:rPr>
          <w:lang w:val="nl-NL"/>
        </w:rPr>
        <w:t xml:space="preserve"> Wij geloven dat aan het einde der tijden de Heer Jezus Christus zal worden geopenbaard als Heer van allen. Hij zal wederkomen in heerlijkheid en macht om het koninkrijk van God dat Hij verkondigd en geïnitieerd heeft in zijn leven en bediening volledig te vestigen. Zoals de Drie-enige God in het begin de hemel en de aarde geschapen heeft, zal God die vernieuwen in de nieuwe schepping waarin Hij tot in eeuwigheid zal wonen met Zijn verloste mensen. Wij, die nog in leven zijn bij zijn komst, zullen degenen die in Christus Jezus zijn ontslapen niet voorgaan, maar wij zullen, indien wij in Hem blijven, met de opgestane heiligen opgenomen worden om de Heer tegemoet te gaan in de lucht, zodat wij voor altijd met de Heer zullen zijn. Op die dag zal God, die in het kruis triomfeerde over alle kwade machten, Zijn liefdevolle doelen met de schepping voltooien. Er zal geen lijden, onrecht of dood meer zijn en God zal alle tranen wissen.</w:t>
      </w:r>
    </w:p>
    <w:p w14:paraId="734077C9" w14:textId="25AB3C5B" w:rsidR="00CC3E7A" w:rsidRPr="00056494" w:rsidRDefault="00E53B07" w:rsidP="00CC3E7A">
      <w:pPr>
        <w:pStyle w:val="AOF-NOTE"/>
        <w:rPr>
          <w:lang w:val="nl-NL"/>
        </w:rPr>
      </w:pPr>
      <w:r w:rsidRPr="00056494">
        <w:rPr>
          <w:lang w:val="nl-NL"/>
        </w:rPr>
        <w:t>(Deuteronomium 10:17; Jesaja 11:1-9; 65:17-25; 66:22-23; Mattheüs</w:t>
      </w:r>
      <w:r w:rsidR="00CC3E7A" w:rsidRPr="00056494">
        <w:rPr>
          <w:lang w:val="nl-NL"/>
        </w:rPr>
        <w:t xml:space="preserve"> </w:t>
      </w:r>
      <w:r w:rsidRPr="00056494">
        <w:rPr>
          <w:lang w:val="nl-NL"/>
        </w:rPr>
        <w:t>6:9-13, 24; 25:31-46; 28:18; Lukas 4:18-21;</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14:1-3;</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1:9-11;</w:t>
      </w:r>
      <w:r w:rsidR="00CC3E7A" w:rsidRPr="00056494">
        <w:rPr>
          <w:lang w:val="nl-NL"/>
        </w:rPr>
        <w:t xml:space="preserve"> </w:t>
      </w:r>
      <w:r w:rsidRPr="00056494">
        <w:rPr>
          <w:lang w:val="nl-NL"/>
        </w:rPr>
        <w:t>3:21; Romeinen 8:18-22, 1 Corinthiërs 13:12-13; 15:24-25; 28; 2 Corinthiërs 5:17; Filippenzen</w:t>
      </w:r>
      <w:r w:rsidR="00CC3E7A" w:rsidRPr="00056494">
        <w:rPr>
          <w:lang w:val="nl-NL"/>
        </w:rPr>
        <w:t xml:space="preserve"> </w:t>
      </w:r>
      <w:r w:rsidRPr="00056494">
        <w:rPr>
          <w:lang w:val="nl-NL"/>
        </w:rPr>
        <w:t>1:6; 2:5-11; 3:20-21;</w:t>
      </w:r>
      <w:r w:rsidR="00CC3E7A" w:rsidRPr="00056494">
        <w:rPr>
          <w:lang w:val="nl-NL"/>
        </w:rPr>
        <w:t xml:space="preserve"> </w:t>
      </w:r>
      <w:r w:rsidRPr="00056494">
        <w:rPr>
          <w:lang w:val="nl-NL"/>
        </w:rPr>
        <w:t>1Thessalonicenzen</w:t>
      </w:r>
      <w:r w:rsidR="00CC3E7A" w:rsidRPr="00056494">
        <w:rPr>
          <w:lang w:val="nl-NL"/>
        </w:rPr>
        <w:t xml:space="preserve"> </w:t>
      </w:r>
      <w:r w:rsidRPr="00056494">
        <w:rPr>
          <w:lang w:val="nl-NL"/>
        </w:rPr>
        <w:t>4:13-18;</w:t>
      </w:r>
      <w:r w:rsidR="00CC3E7A" w:rsidRPr="00056494">
        <w:rPr>
          <w:lang w:val="nl-NL"/>
        </w:rPr>
        <w:t xml:space="preserve"> </w:t>
      </w:r>
      <w:r w:rsidRPr="00056494">
        <w:rPr>
          <w:lang w:val="nl-NL"/>
        </w:rPr>
        <w:t>Titus</w:t>
      </w:r>
      <w:r w:rsidR="00CC3E7A" w:rsidRPr="00056494">
        <w:rPr>
          <w:lang w:val="nl-NL"/>
        </w:rPr>
        <w:t xml:space="preserve"> </w:t>
      </w:r>
      <w:r w:rsidRPr="00056494">
        <w:rPr>
          <w:lang w:val="nl-NL"/>
        </w:rPr>
        <w:t>2:11-14;</w:t>
      </w:r>
      <w:r w:rsidR="00CC3E7A" w:rsidRPr="00056494">
        <w:rPr>
          <w:lang w:val="nl-NL"/>
        </w:rPr>
        <w:t xml:space="preserve"> </w:t>
      </w:r>
      <w:r w:rsidRPr="00056494">
        <w:rPr>
          <w:lang w:val="nl-NL"/>
        </w:rPr>
        <w:t>Hebreeën</w:t>
      </w:r>
      <w:r w:rsidR="00CC3E7A" w:rsidRPr="00056494">
        <w:rPr>
          <w:lang w:val="nl-NL"/>
        </w:rPr>
        <w:t xml:space="preserve"> </w:t>
      </w:r>
      <w:r w:rsidRPr="00056494">
        <w:rPr>
          <w:lang w:val="nl-NL"/>
        </w:rPr>
        <w:t>9:26-28; 2 Petrus</w:t>
      </w:r>
      <w:r w:rsidR="00CC3E7A" w:rsidRPr="00056494">
        <w:rPr>
          <w:lang w:val="nl-NL"/>
        </w:rPr>
        <w:t xml:space="preserve"> </w:t>
      </w:r>
      <w:r w:rsidRPr="00056494">
        <w:rPr>
          <w:lang w:val="nl-NL"/>
        </w:rPr>
        <w:t>3:3-15;</w:t>
      </w:r>
      <w:r w:rsidR="00CC3E7A" w:rsidRPr="00056494">
        <w:rPr>
          <w:lang w:val="nl-NL"/>
        </w:rPr>
        <w:t xml:space="preserve"> </w:t>
      </w:r>
      <w:r w:rsidRPr="00056494">
        <w:rPr>
          <w:lang w:val="nl-NL"/>
        </w:rPr>
        <w:t>Openbaring</w:t>
      </w:r>
      <w:r w:rsidR="00CC3E7A" w:rsidRPr="00056494">
        <w:rPr>
          <w:lang w:val="nl-NL"/>
        </w:rPr>
        <w:t xml:space="preserve"> </w:t>
      </w:r>
      <w:r w:rsidRPr="00056494">
        <w:rPr>
          <w:lang w:val="nl-NL"/>
        </w:rPr>
        <w:t>1:7-8;</w:t>
      </w:r>
      <w:r w:rsidR="00CC3E7A" w:rsidRPr="00056494">
        <w:rPr>
          <w:lang w:val="nl-NL"/>
        </w:rPr>
        <w:t xml:space="preserve"> </w:t>
      </w:r>
      <w:r w:rsidRPr="00056494">
        <w:rPr>
          <w:lang w:val="nl-NL"/>
        </w:rPr>
        <w:t>12:10-12; 21:1-8; 22:7-20)</w:t>
      </w:r>
    </w:p>
    <w:p w14:paraId="04978BFC" w14:textId="29350D00" w:rsidR="00E53B07" w:rsidRPr="00056494" w:rsidRDefault="00E53B07" w:rsidP="004B1C8C">
      <w:pPr>
        <w:pStyle w:val="AOF-DIVISION"/>
        <w:rPr>
          <w:lang w:val="nl-NL"/>
        </w:rPr>
      </w:pPr>
      <w:r w:rsidRPr="00056494">
        <w:rPr>
          <w:lang w:val="nl-NL"/>
        </w:rPr>
        <w:t>XVI. Opstanding, Oordeel en Eeuwige Bestemming</w:t>
      </w:r>
    </w:p>
    <w:p w14:paraId="44E1F293" w14:textId="7E21463F" w:rsidR="00E53B07" w:rsidRPr="00056494" w:rsidRDefault="00E53B07" w:rsidP="004B1C8C">
      <w:pPr>
        <w:pStyle w:val="AOF-BODY"/>
        <w:rPr>
          <w:lang w:val="nl-NL"/>
        </w:rPr>
      </w:pPr>
      <w:r w:rsidRPr="00056494">
        <w:rPr>
          <w:b/>
          <w:bCs/>
          <w:lang w:val="nl-NL"/>
        </w:rPr>
        <w:t>16.</w:t>
      </w:r>
      <w:r w:rsidRPr="00056494">
        <w:rPr>
          <w:lang w:val="nl-NL"/>
        </w:rPr>
        <w:t xml:space="preserve"> Wij geloven in de wederopstanding der doden, dat zowel de lichamen van de rechtvaardigen als van de onrechtvaardigen zullen herrijzen en verenigd zullen worden met hun geest. “Wie het goede gedaan hebben, tot de opstanding ten leven, wie het kwade bedreven hebben, tot de opstanding ten oordeel”.</w:t>
      </w:r>
    </w:p>
    <w:p w14:paraId="2B23DBCD" w14:textId="5D90DB0B" w:rsidR="00E53B07" w:rsidRPr="00056494" w:rsidRDefault="00E53B07" w:rsidP="004B1C8C">
      <w:pPr>
        <w:pStyle w:val="AOF-BODY"/>
        <w:rPr>
          <w:lang w:val="nl-NL"/>
        </w:rPr>
      </w:pPr>
      <w:r w:rsidRPr="00056494">
        <w:rPr>
          <w:b/>
          <w:bCs/>
          <w:lang w:val="nl-NL"/>
        </w:rPr>
        <w:t>16.1.</w:t>
      </w:r>
      <w:r w:rsidRPr="00056494">
        <w:rPr>
          <w:lang w:val="nl-NL"/>
        </w:rPr>
        <w:t xml:space="preserve"> Wij geloven in een toekomstig oordeel, waarbij iedereen voor God zal verschijnen om geoordeeld te worden naar hetgeen hij in dit leven heeft gedaan.</w:t>
      </w:r>
    </w:p>
    <w:p w14:paraId="19B41E9E" w14:textId="19300E17" w:rsidR="00E53B07" w:rsidRPr="00056494" w:rsidRDefault="00E53B07" w:rsidP="004B1C8C">
      <w:pPr>
        <w:pStyle w:val="AOF-BODY"/>
        <w:rPr>
          <w:lang w:val="nl-NL"/>
        </w:rPr>
      </w:pPr>
      <w:r w:rsidRPr="00056494">
        <w:rPr>
          <w:b/>
          <w:bCs/>
          <w:lang w:val="nl-NL"/>
        </w:rPr>
        <w:lastRenderedPageBreak/>
        <w:t>16.2.</w:t>
      </w:r>
      <w:r w:rsidRPr="00056494">
        <w:rPr>
          <w:lang w:val="nl-NL"/>
        </w:rPr>
        <w:t xml:space="preserve"> Wij geloven dat voor allen, die in Jezus Christus, onze Heer, geloven als hun Redder, en Hem gehoorzaam volgen, een heerlijk en eeuwig leven is verzekerd; en dat zij die volharden in hun onboetvaardigheid voor eeuwig in de hel zullen lijden.</w:t>
      </w:r>
    </w:p>
    <w:p w14:paraId="2E075064" w14:textId="5B154F8C" w:rsidR="00E53B07" w:rsidRPr="00056494" w:rsidRDefault="00E53B07" w:rsidP="00CC3E7A">
      <w:pPr>
        <w:pStyle w:val="AOF-NOTE"/>
        <w:rPr>
          <w:lang w:val="nl-NL"/>
        </w:rPr>
      </w:pPr>
      <w:r w:rsidRPr="00056494">
        <w:rPr>
          <w:lang w:val="nl-NL"/>
        </w:rPr>
        <w:t>(Genesis</w:t>
      </w:r>
      <w:r w:rsidR="00CC3E7A" w:rsidRPr="00056494">
        <w:rPr>
          <w:lang w:val="nl-NL"/>
        </w:rPr>
        <w:t xml:space="preserve"> </w:t>
      </w:r>
      <w:r w:rsidRPr="00056494">
        <w:rPr>
          <w:lang w:val="nl-NL"/>
        </w:rPr>
        <w:t>18:25;</w:t>
      </w:r>
      <w:r w:rsidR="00CC3E7A" w:rsidRPr="00056494">
        <w:rPr>
          <w:lang w:val="nl-NL"/>
        </w:rPr>
        <w:t xml:space="preserve"> </w:t>
      </w:r>
      <w:r w:rsidRPr="00056494">
        <w:rPr>
          <w:lang w:val="nl-NL"/>
        </w:rPr>
        <w:t>1 Samuel</w:t>
      </w:r>
      <w:r w:rsidR="00CC3E7A" w:rsidRPr="00056494">
        <w:rPr>
          <w:lang w:val="nl-NL"/>
        </w:rPr>
        <w:t xml:space="preserve"> </w:t>
      </w:r>
      <w:r w:rsidRPr="00056494">
        <w:rPr>
          <w:lang w:val="nl-NL"/>
        </w:rPr>
        <w:t>2:10;</w:t>
      </w:r>
      <w:r w:rsidR="00CC3E7A" w:rsidRPr="00056494">
        <w:rPr>
          <w:lang w:val="nl-NL"/>
        </w:rPr>
        <w:t xml:space="preserve"> </w:t>
      </w:r>
      <w:r w:rsidRPr="00056494">
        <w:rPr>
          <w:lang w:val="nl-NL"/>
        </w:rPr>
        <w:t>Psalm</w:t>
      </w:r>
      <w:r w:rsidR="00CC3E7A" w:rsidRPr="00056494">
        <w:rPr>
          <w:lang w:val="nl-NL"/>
        </w:rPr>
        <w:t xml:space="preserve"> </w:t>
      </w:r>
      <w:r w:rsidRPr="00056494">
        <w:rPr>
          <w:lang w:val="nl-NL"/>
        </w:rPr>
        <w:t>50:6;</w:t>
      </w:r>
      <w:r w:rsidR="00CC3E7A" w:rsidRPr="00056494">
        <w:rPr>
          <w:lang w:val="nl-NL"/>
        </w:rPr>
        <w:t xml:space="preserve"> </w:t>
      </w:r>
      <w:r w:rsidRPr="00056494">
        <w:rPr>
          <w:lang w:val="nl-NL"/>
        </w:rPr>
        <w:t>Jesaja</w:t>
      </w:r>
      <w:r w:rsidR="00CC3E7A" w:rsidRPr="00056494">
        <w:rPr>
          <w:lang w:val="nl-NL"/>
        </w:rPr>
        <w:t xml:space="preserve"> </w:t>
      </w:r>
      <w:r w:rsidRPr="00056494">
        <w:rPr>
          <w:lang w:val="nl-NL"/>
        </w:rPr>
        <w:t>26:19;</w:t>
      </w:r>
      <w:r w:rsidR="00CC3E7A" w:rsidRPr="00056494">
        <w:rPr>
          <w:lang w:val="nl-NL"/>
        </w:rPr>
        <w:t xml:space="preserve"> </w:t>
      </w:r>
      <w:r w:rsidRPr="00056494">
        <w:rPr>
          <w:lang w:val="nl-NL"/>
        </w:rPr>
        <w:t>Daniël</w:t>
      </w:r>
      <w:r w:rsidR="00CC3E7A" w:rsidRPr="00056494">
        <w:rPr>
          <w:lang w:val="nl-NL"/>
        </w:rPr>
        <w:t xml:space="preserve"> </w:t>
      </w:r>
      <w:r w:rsidRPr="00056494">
        <w:rPr>
          <w:lang w:val="nl-NL"/>
        </w:rPr>
        <w:t>12:2-3;</w:t>
      </w:r>
      <w:r w:rsidR="00CC3E7A" w:rsidRPr="00056494">
        <w:rPr>
          <w:lang w:val="nl-NL"/>
        </w:rPr>
        <w:t xml:space="preserve"> </w:t>
      </w:r>
      <w:r w:rsidRPr="00056494">
        <w:rPr>
          <w:lang w:val="nl-NL"/>
        </w:rPr>
        <w:t>Mattheüs</w:t>
      </w:r>
      <w:r w:rsidR="00CC3E7A" w:rsidRPr="00056494">
        <w:rPr>
          <w:lang w:val="nl-NL"/>
        </w:rPr>
        <w:t xml:space="preserve"> </w:t>
      </w:r>
      <w:r w:rsidRPr="00056494">
        <w:rPr>
          <w:lang w:val="nl-NL"/>
        </w:rPr>
        <w:t>25:31-46;</w:t>
      </w:r>
      <w:r w:rsidR="00CC3E7A" w:rsidRPr="00056494">
        <w:rPr>
          <w:lang w:val="nl-NL"/>
        </w:rPr>
        <w:t xml:space="preserve"> </w:t>
      </w:r>
      <w:r w:rsidRPr="00056494">
        <w:rPr>
          <w:lang w:val="nl-NL"/>
        </w:rPr>
        <w:t>Marcus</w:t>
      </w:r>
      <w:r w:rsidR="00CC3E7A" w:rsidRPr="00056494">
        <w:rPr>
          <w:lang w:val="nl-NL"/>
        </w:rPr>
        <w:t xml:space="preserve"> </w:t>
      </w:r>
      <w:r w:rsidRPr="00056494">
        <w:rPr>
          <w:lang w:val="nl-NL"/>
        </w:rPr>
        <w:t>9:43-48;</w:t>
      </w:r>
      <w:r w:rsidR="00CC3E7A" w:rsidRPr="00056494">
        <w:rPr>
          <w:lang w:val="nl-NL"/>
        </w:rPr>
        <w:t xml:space="preserve"> </w:t>
      </w:r>
      <w:r w:rsidRPr="00056494">
        <w:rPr>
          <w:lang w:val="nl-NL"/>
        </w:rPr>
        <w:t>Lucas</w:t>
      </w:r>
      <w:r w:rsidR="00CC3E7A" w:rsidRPr="00056494">
        <w:rPr>
          <w:lang w:val="nl-NL"/>
        </w:rPr>
        <w:t xml:space="preserve"> </w:t>
      </w:r>
      <w:r w:rsidRPr="00056494">
        <w:rPr>
          <w:lang w:val="nl-NL"/>
        </w:rPr>
        <w:t>16:19-31;</w:t>
      </w:r>
      <w:r w:rsidR="00CC3E7A" w:rsidRPr="00056494">
        <w:rPr>
          <w:lang w:val="nl-NL"/>
        </w:rPr>
        <w:t xml:space="preserve"> </w:t>
      </w:r>
      <w:r w:rsidRPr="00056494">
        <w:rPr>
          <w:lang w:val="nl-NL"/>
        </w:rPr>
        <w:t>20:27-38;</w:t>
      </w:r>
      <w:r w:rsidR="00CC3E7A" w:rsidRPr="00056494">
        <w:rPr>
          <w:lang w:val="nl-NL"/>
        </w:rPr>
        <w:t xml:space="preserve"> </w:t>
      </w:r>
      <w:r w:rsidRPr="00056494">
        <w:rPr>
          <w:lang w:val="nl-NL"/>
        </w:rPr>
        <w:t>Johannes</w:t>
      </w:r>
      <w:r w:rsidR="00CC3E7A" w:rsidRPr="00056494">
        <w:rPr>
          <w:lang w:val="nl-NL"/>
        </w:rPr>
        <w:t xml:space="preserve"> </w:t>
      </w:r>
      <w:r w:rsidRPr="00056494">
        <w:rPr>
          <w:lang w:val="nl-NL"/>
        </w:rPr>
        <w:t>3:16-18;</w:t>
      </w:r>
      <w:r w:rsidR="00CC3E7A" w:rsidRPr="00056494">
        <w:rPr>
          <w:lang w:val="nl-NL"/>
        </w:rPr>
        <w:t xml:space="preserve"> </w:t>
      </w:r>
      <w:r w:rsidRPr="00056494">
        <w:rPr>
          <w:lang w:val="nl-NL"/>
        </w:rPr>
        <w:t>5:25-29;</w:t>
      </w:r>
      <w:r w:rsidR="00CC3E7A" w:rsidRPr="00056494">
        <w:rPr>
          <w:lang w:val="nl-NL"/>
        </w:rPr>
        <w:t xml:space="preserve"> </w:t>
      </w:r>
      <w:r w:rsidRPr="00056494">
        <w:rPr>
          <w:lang w:val="nl-NL"/>
        </w:rPr>
        <w:t>11:21-27;</w:t>
      </w:r>
      <w:r w:rsidR="00CC3E7A" w:rsidRPr="00056494">
        <w:rPr>
          <w:lang w:val="nl-NL"/>
        </w:rPr>
        <w:t xml:space="preserve"> </w:t>
      </w:r>
      <w:r w:rsidRPr="00056494">
        <w:rPr>
          <w:lang w:val="nl-NL"/>
        </w:rPr>
        <w:t>Handelingen</w:t>
      </w:r>
      <w:r w:rsidR="00CC3E7A" w:rsidRPr="00056494">
        <w:rPr>
          <w:lang w:val="nl-NL"/>
        </w:rPr>
        <w:t xml:space="preserve"> </w:t>
      </w:r>
      <w:r w:rsidRPr="00056494">
        <w:rPr>
          <w:lang w:val="nl-NL"/>
        </w:rPr>
        <w:t>17:30-31;</w:t>
      </w:r>
      <w:r w:rsidR="00CC3E7A" w:rsidRPr="00056494">
        <w:rPr>
          <w:lang w:val="nl-NL"/>
        </w:rPr>
        <w:t xml:space="preserve"> </w:t>
      </w:r>
      <w:r w:rsidRPr="00056494">
        <w:rPr>
          <w:lang w:val="nl-NL"/>
        </w:rPr>
        <w:t>Romeinen</w:t>
      </w:r>
      <w:r w:rsidR="00CC3E7A" w:rsidRPr="00056494">
        <w:rPr>
          <w:lang w:val="nl-NL"/>
        </w:rPr>
        <w:t xml:space="preserve"> </w:t>
      </w:r>
      <w:r w:rsidRPr="00056494">
        <w:rPr>
          <w:lang w:val="nl-NL"/>
        </w:rPr>
        <w:t>2:1-16;</w:t>
      </w:r>
      <w:r w:rsidR="00CC3E7A" w:rsidRPr="00056494">
        <w:rPr>
          <w:lang w:val="nl-NL"/>
        </w:rPr>
        <w:t xml:space="preserve"> </w:t>
      </w:r>
      <w:r w:rsidRPr="00056494">
        <w:rPr>
          <w:lang w:val="nl-NL"/>
        </w:rPr>
        <w:t>14:7-12;</w:t>
      </w:r>
      <w:r w:rsidR="00CC3E7A" w:rsidRPr="00056494">
        <w:rPr>
          <w:lang w:val="nl-NL"/>
        </w:rPr>
        <w:t xml:space="preserve"> </w:t>
      </w:r>
      <w:r w:rsidRPr="00056494">
        <w:rPr>
          <w:lang w:val="nl-NL"/>
        </w:rPr>
        <w:t>1 Corinthiërs</w:t>
      </w:r>
      <w:r w:rsidR="00CC3E7A" w:rsidRPr="00056494">
        <w:rPr>
          <w:lang w:val="nl-NL"/>
        </w:rPr>
        <w:t xml:space="preserve"> </w:t>
      </w:r>
      <w:r w:rsidRPr="00056494">
        <w:rPr>
          <w:lang w:val="nl-NL"/>
        </w:rPr>
        <w:t>15:12-58;</w:t>
      </w:r>
      <w:r w:rsidR="00CC3E7A" w:rsidRPr="00056494">
        <w:rPr>
          <w:lang w:val="nl-NL"/>
        </w:rPr>
        <w:t xml:space="preserve"> </w:t>
      </w:r>
      <w:r w:rsidRPr="00056494">
        <w:rPr>
          <w:lang w:val="nl-NL"/>
        </w:rPr>
        <w:t>2 Corinthiërs</w:t>
      </w:r>
      <w:r w:rsidR="00CC3E7A" w:rsidRPr="00056494">
        <w:rPr>
          <w:lang w:val="nl-NL"/>
        </w:rPr>
        <w:t xml:space="preserve"> </w:t>
      </w:r>
      <w:r w:rsidRPr="00056494">
        <w:rPr>
          <w:lang w:val="nl-NL"/>
        </w:rPr>
        <w:t>5:10;</w:t>
      </w:r>
      <w:r w:rsidR="00CC3E7A" w:rsidRPr="00056494">
        <w:rPr>
          <w:lang w:val="nl-NL"/>
        </w:rPr>
        <w:t xml:space="preserve"> </w:t>
      </w:r>
      <w:r w:rsidRPr="00056494">
        <w:rPr>
          <w:lang w:val="nl-NL"/>
        </w:rPr>
        <w:t>2 Thessalonicenzen</w:t>
      </w:r>
      <w:r w:rsidR="00CC3E7A" w:rsidRPr="00056494">
        <w:rPr>
          <w:lang w:val="nl-NL"/>
        </w:rPr>
        <w:t xml:space="preserve"> </w:t>
      </w:r>
      <w:r w:rsidRPr="00056494">
        <w:rPr>
          <w:lang w:val="nl-NL"/>
        </w:rPr>
        <w:t>1:5-10;</w:t>
      </w:r>
      <w:r w:rsidR="00CC3E7A" w:rsidRPr="00056494">
        <w:rPr>
          <w:lang w:val="nl-NL"/>
        </w:rPr>
        <w:t xml:space="preserve"> </w:t>
      </w:r>
      <w:r w:rsidRPr="00056494">
        <w:rPr>
          <w:lang w:val="nl-NL"/>
        </w:rPr>
        <w:t>Openbaring</w:t>
      </w:r>
      <w:r w:rsidR="00CC3E7A" w:rsidRPr="00056494">
        <w:rPr>
          <w:lang w:val="nl-NL"/>
        </w:rPr>
        <w:t xml:space="preserve"> </w:t>
      </w:r>
      <w:r w:rsidRPr="00056494">
        <w:rPr>
          <w:lang w:val="nl-NL"/>
        </w:rPr>
        <w:t>20:11-15;</w:t>
      </w:r>
      <w:r w:rsidR="00CC3E7A" w:rsidRPr="00056494">
        <w:rPr>
          <w:lang w:val="nl-NL"/>
        </w:rPr>
        <w:t xml:space="preserve"> </w:t>
      </w:r>
      <w:r w:rsidRPr="00056494">
        <w:rPr>
          <w:lang w:val="nl-NL"/>
        </w:rPr>
        <w:t>22:1-5)</w:t>
      </w:r>
    </w:p>
    <w:sectPr w:rsidR="00E53B07" w:rsidRPr="00056494" w:rsidSect="00E61B01">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38FED" w14:textId="77777777" w:rsidR="00235047" w:rsidRDefault="00235047" w:rsidP="00E53B07">
      <w:r>
        <w:separator/>
      </w:r>
    </w:p>
  </w:endnote>
  <w:endnote w:type="continuationSeparator" w:id="0">
    <w:p w14:paraId="4A330CC2" w14:textId="77777777" w:rsidR="00235047" w:rsidRDefault="00235047" w:rsidP="00E5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73E84" w14:textId="77777777" w:rsidR="00235047" w:rsidRDefault="00235047" w:rsidP="00E53B07">
      <w:r>
        <w:separator/>
      </w:r>
    </w:p>
  </w:footnote>
  <w:footnote w:type="continuationSeparator" w:id="0">
    <w:p w14:paraId="3FAC823A" w14:textId="77777777" w:rsidR="00235047" w:rsidRDefault="00235047" w:rsidP="00E53B07">
      <w:r>
        <w:continuationSeparator/>
      </w:r>
    </w:p>
  </w:footnote>
  <w:footnote w:id="1">
    <w:p w14:paraId="492043A6" w14:textId="77777777" w:rsidR="00E53B07" w:rsidRDefault="00E53B07" w:rsidP="00E53B07">
      <w:pPr>
        <w:pStyle w:val="FootnoteText"/>
      </w:pPr>
      <w:r>
        <w:rPr>
          <w:rStyle w:val="FootnoteReference"/>
        </w:rPr>
        <w:footnoteRef/>
      </w:r>
      <w:r>
        <w:t xml:space="preserve"> </w:t>
      </w:r>
      <w:r w:rsidRPr="0023696D">
        <w:t xml:space="preserve">De Bijbelteksten ondersteunen de Geloofsartikelen en zijn hier </w:t>
      </w:r>
      <w:r w:rsidRPr="00CD251A">
        <w:t>geplaatst door de Algemene Vergaderingen vanaf 1976. Ze worden niet geacht deel te zijn van de constitu</w:t>
      </w:r>
      <w:r w:rsidRPr="0023696D">
        <w:t>tionele 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C11A" w14:textId="3DC2405A" w:rsidR="00CC3E7A" w:rsidRPr="00CC3E7A" w:rsidRDefault="00CC3E7A" w:rsidP="00CC3E7A">
    <w:pPr>
      <w:pStyle w:val="Header"/>
      <w:jc w:val="right"/>
      <w:rPr>
        <w:rFonts w:ascii="Open Sans" w:hAnsi="Open Sans" w:cs="Open Sans"/>
      </w:rPr>
    </w:pPr>
    <w:r w:rsidRPr="00CC3E7A">
      <w:rPr>
        <w:rFonts w:ascii="Open Sans" w:hAnsi="Open Sans" w:cs="Open Sans"/>
      </w:rPr>
      <w:t xml:space="preserve">Geloofsartikelen 2023 | </w:t>
    </w:r>
    <w:r w:rsidRPr="00CC3E7A">
      <w:rPr>
        <w:rFonts w:ascii="Open Sans" w:hAnsi="Open Sans" w:cs="Open Sans"/>
      </w:rPr>
      <w:fldChar w:fldCharType="begin"/>
    </w:r>
    <w:r w:rsidRPr="00CC3E7A">
      <w:rPr>
        <w:rFonts w:ascii="Open Sans" w:hAnsi="Open Sans" w:cs="Open Sans"/>
      </w:rPr>
      <w:instrText xml:space="preserve"> PAGE   \* MERGEFORMAT </w:instrText>
    </w:r>
    <w:r w:rsidRPr="00CC3E7A">
      <w:rPr>
        <w:rFonts w:ascii="Open Sans" w:hAnsi="Open Sans" w:cs="Open Sans"/>
      </w:rPr>
      <w:fldChar w:fldCharType="separate"/>
    </w:r>
    <w:r w:rsidRPr="00CC3E7A">
      <w:rPr>
        <w:rFonts w:ascii="Open Sans" w:hAnsi="Open Sans" w:cs="Open Sans"/>
        <w:noProof/>
      </w:rPr>
      <w:t>1</w:t>
    </w:r>
    <w:r w:rsidRPr="00CC3E7A">
      <w:rPr>
        <w:rFonts w:ascii="Open Sans" w:hAnsi="Open Sans" w:cs="Open Sans"/>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07"/>
    <w:rsid w:val="00056494"/>
    <w:rsid w:val="00186D80"/>
    <w:rsid w:val="00235047"/>
    <w:rsid w:val="003D422C"/>
    <w:rsid w:val="004B1C8C"/>
    <w:rsid w:val="005378E8"/>
    <w:rsid w:val="005A3260"/>
    <w:rsid w:val="00CC3E7A"/>
    <w:rsid w:val="00E10087"/>
    <w:rsid w:val="00E53B07"/>
    <w:rsid w:val="00E61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8F56"/>
  <w15:chartTrackingRefBased/>
  <w15:docId w15:val="{1C02F98F-DB23-44DE-9353-892A7E8B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B07"/>
    <w:pPr>
      <w:spacing w:after="0" w:line="240" w:lineRule="auto"/>
    </w:pPr>
    <w:rPr>
      <w:rFonts w:ascii="Times New Roman" w:hAnsi="Times New Roman" w:cs="Times New Roman"/>
      <w:color w:val="1D1B11"/>
      <w:kern w:val="0"/>
      <w:sz w:val="24"/>
      <w:szCs w:val="24"/>
      <w14:ligatures w14:val="none"/>
    </w:rPr>
  </w:style>
  <w:style w:type="paragraph" w:styleId="Heading2">
    <w:name w:val="heading 2"/>
    <w:basedOn w:val="Normal"/>
    <w:next w:val="Normal"/>
    <w:link w:val="Heading2Char"/>
    <w:autoRedefine/>
    <w:uiPriority w:val="9"/>
    <w:unhideWhenUsed/>
    <w:qFormat/>
    <w:rsid w:val="00E53B07"/>
    <w:pPr>
      <w:keepNext/>
      <w:keepLines/>
      <w:spacing w:before="40"/>
      <w:jc w:val="center"/>
      <w:outlineLvl w:val="1"/>
    </w:pPr>
    <w:rPr>
      <w:rFonts w:asciiTheme="majorHAnsi" w:eastAsiaTheme="majorEastAsia" w:hAnsiTheme="maj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B07"/>
    <w:rPr>
      <w:rFonts w:asciiTheme="majorHAnsi" w:eastAsiaTheme="majorEastAsia" w:hAnsiTheme="majorHAnsi" w:cs="Times New Roman"/>
      <w:b/>
      <w:color w:val="000000" w:themeColor="text1"/>
      <w:kern w:val="0"/>
      <w:sz w:val="24"/>
      <w:szCs w:val="24"/>
      <w14:ligatures w14:val="none"/>
    </w:rPr>
  </w:style>
  <w:style w:type="paragraph" w:styleId="FootnoteText">
    <w:name w:val="footnote text"/>
    <w:basedOn w:val="Normal"/>
    <w:link w:val="FootnoteTextChar"/>
    <w:autoRedefine/>
    <w:uiPriority w:val="99"/>
    <w:unhideWhenUsed/>
    <w:qFormat/>
    <w:rsid w:val="00E53B07"/>
    <w:pPr>
      <w:keepLines/>
      <w:widowControl w:val="0"/>
    </w:pPr>
    <w:rPr>
      <w:sz w:val="22"/>
      <w:szCs w:val="22"/>
    </w:rPr>
  </w:style>
  <w:style w:type="character" w:customStyle="1" w:styleId="FootnoteTextChar">
    <w:name w:val="Footnote Text Char"/>
    <w:basedOn w:val="DefaultParagraphFont"/>
    <w:link w:val="FootnoteText"/>
    <w:uiPriority w:val="99"/>
    <w:rsid w:val="00E53B07"/>
    <w:rPr>
      <w:rFonts w:ascii="Times New Roman" w:hAnsi="Times New Roman" w:cs="Times New Roman"/>
      <w:color w:val="1D1B11"/>
      <w:kern w:val="0"/>
      <w14:ligatures w14:val="none"/>
    </w:rPr>
  </w:style>
  <w:style w:type="character" w:styleId="FootnoteReference">
    <w:name w:val="footnote reference"/>
    <w:basedOn w:val="DefaultParagraphFont"/>
    <w:uiPriority w:val="99"/>
    <w:semiHidden/>
    <w:unhideWhenUsed/>
    <w:rsid w:val="00E53B07"/>
    <w:rPr>
      <w:vertAlign w:val="superscript"/>
    </w:rPr>
  </w:style>
  <w:style w:type="paragraph" w:customStyle="1" w:styleId="AOF-DIVISION">
    <w:name w:val="AOF-DIVISION"/>
    <w:qFormat/>
    <w:rsid w:val="004B1C8C"/>
    <w:pPr>
      <w:keepNext/>
      <w:suppressAutoHyphens/>
      <w:spacing w:before="240" w:after="120" w:line="240" w:lineRule="auto"/>
      <w:contextualSpacing/>
      <w:jc w:val="center"/>
      <w:outlineLvl w:val="0"/>
    </w:pPr>
    <w:rPr>
      <w:rFonts w:eastAsiaTheme="minorEastAsia" w:cs="Times New Roman"/>
      <w:bCs/>
      <w:color w:val="44546A" w:themeColor="text2"/>
      <w:kern w:val="36"/>
      <w:sz w:val="52"/>
      <w:szCs w:val="36"/>
      <w:lang w:val="en-US"/>
      <w14:ligatures w14:val="none"/>
    </w:rPr>
  </w:style>
  <w:style w:type="paragraph" w:customStyle="1" w:styleId="AOF-BODY">
    <w:name w:val="AOF-BODY"/>
    <w:rsid w:val="004B1C8C"/>
    <w:pPr>
      <w:suppressAutoHyphens/>
      <w:spacing w:before="60" w:after="60" w:line="320" w:lineRule="exact"/>
      <w:ind w:firstLine="288"/>
      <w:jc w:val="both"/>
    </w:pPr>
    <w:rPr>
      <w:rFonts w:ascii="Cambria" w:eastAsiaTheme="minorEastAsia" w:hAnsi="Cambria" w:cs="Times New Roman"/>
      <w:kern w:val="0"/>
      <w:sz w:val="24"/>
      <w:szCs w:val="24"/>
      <w:lang w:val="en-GB"/>
      <w14:ligatures w14:val="none"/>
    </w:rPr>
  </w:style>
  <w:style w:type="paragraph" w:customStyle="1" w:styleId="AOF-NOTE">
    <w:name w:val="AOF-NOTE"/>
    <w:rsid w:val="00CC3E7A"/>
    <w:pPr>
      <w:suppressAutoHyphens/>
      <w:spacing w:before="240" w:after="240" w:line="240" w:lineRule="auto"/>
      <w:ind w:left="720" w:right="720"/>
    </w:pPr>
    <w:rPr>
      <w:rFonts w:eastAsiaTheme="minorEastAsia" w:cs="Times New Roman"/>
      <w:kern w:val="0"/>
      <w:szCs w:val="24"/>
      <w:lang w:val="en-US"/>
      <w14:ligatures w14:val="none"/>
    </w:rPr>
  </w:style>
  <w:style w:type="paragraph" w:customStyle="1" w:styleId="AOF-TITLE">
    <w:name w:val="AOF-TITLE"/>
    <w:qFormat/>
    <w:rsid w:val="004B1C8C"/>
    <w:pPr>
      <w:spacing w:after="200" w:line="276" w:lineRule="auto"/>
      <w:jc w:val="center"/>
    </w:pPr>
    <w:rPr>
      <w:rFonts w:asciiTheme="majorHAnsi" w:eastAsiaTheme="majorEastAsia" w:hAnsiTheme="majorHAnsi" w:cstheme="majorBidi"/>
      <w:color w:val="44546A" w:themeColor="text2"/>
      <w:spacing w:val="5"/>
      <w:kern w:val="28"/>
      <w:sz w:val="60"/>
      <w:szCs w:val="52"/>
      <w:lang w:val="en-US"/>
      <w14:ligatures w14:val="none"/>
    </w:rPr>
  </w:style>
  <w:style w:type="paragraph" w:styleId="Header">
    <w:name w:val="header"/>
    <w:basedOn w:val="Normal"/>
    <w:link w:val="HeaderChar"/>
    <w:uiPriority w:val="99"/>
    <w:unhideWhenUsed/>
    <w:rsid w:val="00CC3E7A"/>
    <w:pPr>
      <w:tabs>
        <w:tab w:val="center" w:pos="4680"/>
        <w:tab w:val="right" w:pos="9360"/>
      </w:tabs>
    </w:pPr>
  </w:style>
  <w:style w:type="character" w:customStyle="1" w:styleId="HeaderChar">
    <w:name w:val="Header Char"/>
    <w:basedOn w:val="DefaultParagraphFont"/>
    <w:link w:val="Header"/>
    <w:uiPriority w:val="99"/>
    <w:rsid w:val="00CC3E7A"/>
    <w:rPr>
      <w:rFonts w:ascii="Times New Roman" w:hAnsi="Times New Roman" w:cs="Times New Roman"/>
      <w:color w:val="1D1B11"/>
      <w:kern w:val="0"/>
      <w:sz w:val="24"/>
      <w:szCs w:val="24"/>
      <w14:ligatures w14:val="none"/>
    </w:rPr>
  </w:style>
  <w:style w:type="paragraph" w:styleId="Footer">
    <w:name w:val="footer"/>
    <w:basedOn w:val="Normal"/>
    <w:link w:val="FooterChar"/>
    <w:uiPriority w:val="99"/>
    <w:unhideWhenUsed/>
    <w:rsid w:val="00CC3E7A"/>
    <w:pPr>
      <w:tabs>
        <w:tab w:val="center" w:pos="4680"/>
        <w:tab w:val="right" w:pos="9360"/>
      </w:tabs>
    </w:pPr>
  </w:style>
  <w:style w:type="character" w:customStyle="1" w:styleId="FooterChar">
    <w:name w:val="Footer Char"/>
    <w:basedOn w:val="DefaultParagraphFont"/>
    <w:link w:val="Footer"/>
    <w:uiPriority w:val="99"/>
    <w:rsid w:val="00CC3E7A"/>
    <w:rPr>
      <w:rFonts w:ascii="Times New Roman" w:hAnsi="Times New Roman" w:cs="Times New Roman"/>
      <w:color w:val="1D1B1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Deventer</dc:creator>
  <cp:keywords/>
  <dc:description/>
  <cp:lastModifiedBy>Scott Stargel</cp:lastModifiedBy>
  <cp:revision>2</cp:revision>
  <dcterms:created xsi:type="dcterms:W3CDTF">2024-02-06T09:22:00Z</dcterms:created>
  <dcterms:modified xsi:type="dcterms:W3CDTF">2024-02-06T09:22:00Z</dcterms:modified>
</cp:coreProperties>
</file>